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36E12">
      <w:pPr>
        <w:widowControl/>
        <w:spacing w:line="560" w:lineRule="exact"/>
        <w:ind w:firstLine="198" w:firstLineChars="62"/>
        <w:jc w:val="left"/>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附件：</w:t>
      </w:r>
    </w:p>
    <w:p w14:paraId="6A02599D">
      <w:pPr>
        <w:spacing w:line="360" w:lineRule="auto"/>
        <w:ind w:firstLine="198" w:firstLineChars="45"/>
        <w:jc w:val="center"/>
        <w:rPr>
          <w:rFonts w:ascii="Times New Roman" w:hAnsi="Times New Roman" w:eastAsia="小标宋" w:cs="Times New Roman"/>
          <w:bCs/>
          <w:sz w:val="44"/>
          <w:szCs w:val="44"/>
          <w14:ligatures w14:val="none"/>
        </w:rPr>
      </w:pPr>
      <w:r>
        <w:rPr>
          <w:rFonts w:hint="eastAsia" w:ascii="Times New Roman" w:hAnsi="Times New Roman" w:eastAsia="小标宋" w:cs="Times New Roman"/>
          <w:bCs/>
          <w:sz w:val="44"/>
          <w:szCs w:val="44"/>
          <w14:ligatures w14:val="none"/>
        </w:rPr>
        <w:t>申请材料说明</w:t>
      </w:r>
    </w:p>
    <w:p w14:paraId="7734DB43">
      <w:pPr>
        <w:spacing w:line="560" w:lineRule="exact"/>
        <w:ind w:firstLine="640" w:firstLineChars="200"/>
        <w:rPr>
          <w:rFonts w:ascii="Times New Roman" w:hAnsi="Times New Roman" w:eastAsia="黑体" w:cs="Times New Roman"/>
          <w:sz w:val="32"/>
          <w:szCs w:val="32"/>
          <w14:ligatures w14:val="none"/>
        </w:rPr>
      </w:pPr>
    </w:p>
    <w:p w14:paraId="41CC9A84">
      <w:pPr>
        <w:spacing w:line="560" w:lineRule="exact"/>
        <w:ind w:firstLine="640" w:firstLineChars="200"/>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参选银行应根据关于</w:t>
      </w:r>
      <w:r>
        <w:rPr>
          <w:rFonts w:hint="eastAsia" w:ascii="Times New Roman" w:hAnsi="Times New Roman" w:eastAsia="仿宋_GB2312" w:cs="Times New Roman"/>
          <w:sz w:val="32"/>
          <w:szCs w:val="32"/>
          <w:lang w:eastAsia="zh-CN"/>
          <w14:ligatures w14:val="none"/>
        </w:rPr>
        <w:t>南京金</w:t>
      </w:r>
      <w:bookmarkStart w:id="2" w:name="_GoBack"/>
      <w:bookmarkEnd w:id="2"/>
      <w:r>
        <w:rPr>
          <w:rFonts w:hint="eastAsia" w:ascii="Times New Roman" w:hAnsi="Times New Roman" w:eastAsia="仿宋_GB2312" w:cs="Times New Roman"/>
          <w:sz w:val="32"/>
          <w:szCs w:val="32"/>
          <w:lang w:eastAsia="zh-CN"/>
          <w14:ligatures w14:val="none"/>
        </w:rPr>
        <w:t>雨茂物战新软信人工智能创业投资合伙企业（有限合伙）</w:t>
      </w:r>
      <w:r>
        <w:rPr>
          <w:rFonts w:hint="eastAsia" w:ascii="Times New Roman" w:hAnsi="Times New Roman" w:eastAsia="仿宋_GB2312" w:cs="Times New Roman"/>
          <w:sz w:val="32"/>
          <w:szCs w:val="32"/>
          <w14:ligatures w14:val="none"/>
        </w:rPr>
        <w:t>公开遴选托管银行的公告的相关要求，按以下内容提交材料。</w:t>
      </w:r>
    </w:p>
    <w:p w14:paraId="6150997C">
      <w:pPr>
        <w:pStyle w:val="2"/>
        <w:spacing w:line="420" w:lineRule="exact"/>
        <w:ind w:firstLine="420"/>
        <w:rPr>
          <w:rFonts w:hint="eastAsia" w:ascii="黑体" w:hAnsi="黑体" w:eastAsia="黑体"/>
          <w:sz w:val="32"/>
          <w:szCs w:val="32"/>
        </w:rPr>
      </w:pPr>
      <w:r>
        <w:rPr>
          <w:rFonts w:hint="eastAsia" w:ascii="黑体" w:hAnsi="黑体" w:eastAsia="黑体"/>
          <w:sz w:val="32"/>
          <w:szCs w:val="32"/>
        </w:rPr>
        <w:t>文件一</w:t>
      </w:r>
      <w:r>
        <w:rPr>
          <w:rFonts w:ascii="黑体" w:hAnsi="黑体" w:eastAsia="黑体"/>
          <w:sz w:val="32"/>
          <w:szCs w:val="32"/>
        </w:rPr>
        <w:t xml:space="preserve"> </w:t>
      </w:r>
      <w:r>
        <w:rPr>
          <w:rFonts w:hint="eastAsia" w:ascii="黑体" w:hAnsi="黑体" w:eastAsia="黑体"/>
          <w:sz w:val="32"/>
          <w:szCs w:val="32"/>
        </w:rPr>
        <w:t>申请函（见模板</w:t>
      </w:r>
      <w:r>
        <w:rPr>
          <w:rFonts w:ascii="黑体" w:hAnsi="黑体" w:eastAsia="黑体"/>
          <w:sz w:val="32"/>
          <w:szCs w:val="32"/>
        </w:rPr>
        <w:t>1</w:t>
      </w:r>
      <w:r>
        <w:rPr>
          <w:rFonts w:hint="eastAsia" w:ascii="黑体" w:hAnsi="黑体" w:eastAsia="黑体"/>
          <w:sz w:val="32"/>
          <w:szCs w:val="32"/>
        </w:rPr>
        <w:t>）</w:t>
      </w:r>
    </w:p>
    <w:p w14:paraId="6C1D1A96">
      <w:pPr>
        <w:spacing w:line="560" w:lineRule="exact"/>
        <w:ind w:firstLine="42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包括参选银行名称、托管资质、基金托管经验、托管团队、服务效率及具备的优势等。</w:t>
      </w:r>
    </w:p>
    <w:p w14:paraId="3391E5F4">
      <w:pPr>
        <w:pStyle w:val="2"/>
        <w:spacing w:line="420" w:lineRule="exact"/>
        <w:ind w:firstLine="420"/>
        <w:rPr>
          <w:rFonts w:hint="eastAsia" w:ascii="黑体" w:hAnsi="黑体" w:eastAsia="黑体"/>
          <w:sz w:val="32"/>
          <w:szCs w:val="32"/>
        </w:rPr>
      </w:pPr>
      <w:r>
        <w:rPr>
          <w:rFonts w:hint="eastAsia" w:ascii="黑体" w:hAnsi="黑体" w:eastAsia="黑体"/>
          <w:sz w:val="32"/>
          <w:szCs w:val="32"/>
        </w:rPr>
        <w:t>文件二</w:t>
      </w:r>
      <w:r>
        <w:rPr>
          <w:rFonts w:ascii="黑体" w:hAnsi="黑体" w:eastAsia="黑体"/>
          <w:sz w:val="32"/>
          <w:szCs w:val="32"/>
        </w:rPr>
        <w:t xml:space="preserve"> </w:t>
      </w:r>
      <w:r>
        <w:rPr>
          <w:rFonts w:hint="eastAsia" w:ascii="黑体" w:hAnsi="黑体" w:eastAsia="黑体"/>
          <w:sz w:val="32"/>
          <w:szCs w:val="32"/>
        </w:rPr>
        <w:t>参选银行所在行的总行或者分行的授权书（见模板</w:t>
      </w:r>
      <w:r>
        <w:rPr>
          <w:rFonts w:ascii="黑体" w:hAnsi="黑体" w:eastAsia="黑体"/>
          <w:sz w:val="32"/>
          <w:szCs w:val="32"/>
        </w:rPr>
        <w:t>2</w:t>
      </w:r>
      <w:r>
        <w:rPr>
          <w:rFonts w:hint="eastAsia" w:ascii="黑体" w:hAnsi="黑体" w:eastAsia="黑体"/>
          <w:sz w:val="32"/>
          <w:szCs w:val="32"/>
        </w:rPr>
        <w:t>）</w:t>
      </w:r>
    </w:p>
    <w:p w14:paraId="7F2F860C">
      <w:pPr>
        <w:pStyle w:val="2"/>
        <w:spacing w:line="420" w:lineRule="exact"/>
        <w:ind w:firstLine="420"/>
        <w:rPr>
          <w:rFonts w:hint="eastAsia" w:ascii="黑体" w:hAnsi="黑体" w:eastAsia="黑体"/>
          <w:sz w:val="32"/>
          <w:szCs w:val="32"/>
        </w:rPr>
      </w:pPr>
      <w:r>
        <w:rPr>
          <w:rFonts w:hint="eastAsia" w:ascii="黑体" w:hAnsi="黑体" w:eastAsia="黑体"/>
          <w:sz w:val="32"/>
          <w:szCs w:val="32"/>
        </w:rPr>
        <w:t>文件三</w:t>
      </w:r>
      <w:r>
        <w:rPr>
          <w:rFonts w:ascii="黑体" w:hAnsi="黑体" w:eastAsia="黑体"/>
          <w:sz w:val="32"/>
          <w:szCs w:val="32"/>
        </w:rPr>
        <w:t xml:space="preserve"> </w:t>
      </w:r>
      <w:r>
        <w:rPr>
          <w:rFonts w:hint="eastAsia" w:ascii="黑体" w:hAnsi="黑体" w:eastAsia="黑体"/>
          <w:sz w:val="32"/>
          <w:szCs w:val="32"/>
        </w:rPr>
        <w:t>承诺函（见模板</w:t>
      </w:r>
      <w:r>
        <w:rPr>
          <w:rFonts w:ascii="黑体" w:hAnsi="黑体" w:eastAsia="黑体"/>
          <w:sz w:val="32"/>
          <w:szCs w:val="32"/>
        </w:rPr>
        <w:t>3</w:t>
      </w:r>
      <w:r>
        <w:rPr>
          <w:rFonts w:hint="eastAsia" w:ascii="黑体" w:hAnsi="黑体" w:eastAsia="黑体"/>
          <w:sz w:val="32"/>
          <w:szCs w:val="32"/>
        </w:rPr>
        <w:t>）</w:t>
      </w:r>
    </w:p>
    <w:p w14:paraId="5D367457">
      <w:pPr>
        <w:pStyle w:val="2"/>
        <w:spacing w:line="420" w:lineRule="exact"/>
        <w:ind w:firstLine="420"/>
        <w:rPr>
          <w:rFonts w:hint="eastAsia" w:ascii="黑体" w:hAnsi="黑体" w:eastAsia="黑体"/>
          <w:sz w:val="32"/>
          <w:szCs w:val="32"/>
        </w:rPr>
      </w:pPr>
      <w:bookmarkStart w:id="0" w:name="_Hlk174974287"/>
      <w:r>
        <w:rPr>
          <w:rFonts w:hint="eastAsia" w:ascii="黑体" w:hAnsi="黑体" w:eastAsia="黑体"/>
          <w:sz w:val="32"/>
          <w:szCs w:val="32"/>
        </w:rPr>
        <w:t>文件四</w:t>
      </w:r>
      <w:r>
        <w:rPr>
          <w:rFonts w:ascii="黑体" w:hAnsi="黑体" w:eastAsia="黑体"/>
          <w:sz w:val="32"/>
          <w:szCs w:val="32"/>
        </w:rPr>
        <w:t xml:space="preserve"> </w:t>
      </w:r>
      <w:r>
        <w:rPr>
          <w:rFonts w:hint="eastAsia" w:ascii="黑体" w:hAnsi="黑体" w:eastAsia="黑体"/>
          <w:sz w:val="32"/>
          <w:szCs w:val="32"/>
        </w:rPr>
        <w:t>资质证明</w:t>
      </w:r>
    </w:p>
    <w:p w14:paraId="0D1A22B9">
      <w:pPr>
        <w:spacing w:line="560"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包括营业执照副本、金融许可证、</w:t>
      </w:r>
      <w:r>
        <w:rPr>
          <w:rFonts w:hint="eastAsia" w:ascii="Times New Roman" w:hAnsi="Times New Roman" w:eastAsia="仿宋_GB2312" w:cs="Times New Roman"/>
          <w:sz w:val="32"/>
          <w:szCs w:val="32"/>
          <w14:ligatures w14:val="none"/>
        </w:rPr>
        <w:t>银行基金托管资质证书</w:t>
      </w:r>
      <w:r>
        <w:rPr>
          <w:rFonts w:hint="eastAsia" w:ascii="Times New Roman" w:hAnsi="Times New Roman" w:eastAsia="仿宋_GB2312" w:cs="Times New Roman"/>
          <w:sz w:val="32"/>
          <w14:ligatures w14:val="none"/>
        </w:rPr>
        <w:t>复印件。</w:t>
      </w:r>
    </w:p>
    <w:p w14:paraId="3EB2C303">
      <w:pPr>
        <w:pStyle w:val="2"/>
        <w:spacing w:line="420" w:lineRule="exact"/>
        <w:ind w:firstLine="420"/>
        <w:rPr>
          <w:rFonts w:hint="eastAsia" w:ascii="黑体" w:hAnsi="黑体" w:eastAsia="黑体"/>
          <w:sz w:val="32"/>
          <w:szCs w:val="32"/>
        </w:rPr>
      </w:pPr>
      <w:r>
        <w:rPr>
          <w:rFonts w:hint="eastAsia" w:ascii="黑体" w:hAnsi="黑体" w:eastAsia="黑体"/>
          <w:sz w:val="32"/>
          <w:szCs w:val="32"/>
        </w:rPr>
        <w:t>文件五</w:t>
      </w:r>
      <w:r>
        <w:rPr>
          <w:rFonts w:ascii="黑体" w:hAnsi="黑体" w:eastAsia="黑体"/>
          <w:sz w:val="32"/>
          <w:szCs w:val="32"/>
        </w:rPr>
        <w:t xml:space="preserve"> </w:t>
      </w:r>
      <w:r>
        <w:rPr>
          <w:rFonts w:hint="eastAsia" w:ascii="黑体" w:hAnsi="黑体" w:eastAsia="黑体"/>
          <w:sz w:val="32"/>
          <w:szCs w:val="32"/>
        </w:rPr>
        <w:t>参选银行概况</w:t>
      </w:r>
    </w:p>
    <w:p w14:paraId="6AF01F95">
      <w:pPr>
        <w:spacing w:line="560" w:lineRule="exact"/>
        <w:ind w:firstLine="640" w:firstLineChars="200"/>
        <w:rPr>
          <w:rFonts w:ascii="Times New Roman" w:hAnsi="Times New Roman" w:eastAsia="楷体" w:cs="Times New Roman"/>
          <w:sz w:val="32"/>
          <w14:ligatures w14:val="none"/>
        </w:rPr>
      </w:pPr>
      <w:r>
        <w:rPr>
          <w:rFonts w:hint="eastAsia" w:ascii="Times New Roman" w:hAnsi="Times New Roman" w:eastAsia="楷体" w:cs="Times New Roman"/>
          <w:sz w:val="32"/>
          <w14:ligatures w14:val="none"/>
        </w:rPr>
        <w:t>（一）基本情况</w:t>
      </w:r>
    </w:p>
    <w:p w14:paraId="18F87AA3">
      <w:pPr>
        <w:spacing w:line="560"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包括银行名称、注册地址、认缴及实缴出资、股权结构、治理架构、高管团队、历史沿革、行业地位、所获荣誉等。</w:t>
      </w:r>
    </w:p>
    <w:p w14:paraId="0F857B16">
      <w:pPr>
        <w:spacing w:line="560" w:lineRule="exact"/>
        <w:ind w:firstLine="640" w:firstLineChars="200"/>
        <w:rPr>
          <w:rFonts w:ascii="Times New Roman" w:hAnsi="Times New Roman" w:eastAsia="楷体" w:cs="Times New Roman"/>
          <w:sz w:val="32"/>
          <w14:ligatures w14:val="none"/>
        </w:rPr>
      </w:pPr>
      <w:r>
        <w:rPr>
          <w:rFonts w:hint="eastAsia" w:ascii="Times New Roman" w:hAnsi="Times New Roman" w:eastAsia="楷体" w:cs="Times New Roman"/>
          <w:sz w:val="32"/>
          <w14:ligatures w14:val="none"/>
        </w:rPr>
        <w:t>（二）业务及团队情况</w:t>
      </w:r>
    </w:p>
    <w:p w14:paraId="0ECFB37E">
      <w:pPr>
        <w:spacing w:line="560"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包括业务布局、托管业务概况、私募股权基金托管规模；核心业务团队、风控团队、</w:t>
      </w:r>
      <w:r>
        <w:rPr>
          <w:rFonts w:hint="eastAsia" w:ascii="Times New Roman" w:hAnsi="Times New Roman" w:eastAsia="仿宋_GB2312" w:cs="Times New Roman"/>
          <w:sz w:val="32"/>
          <w:szCs w:val="32"/>
          <w14:ligatures w14:val="none"/>
        </w:rPr>
        <w:t>基金托管管理部门职能及</w:t>
      </w:r>
      <w:r>
        <w:rPr>
          <w:rFonts w:hint="eastAsia" w:ascii="Times New Roman" w:hAnsi="Times New Roman" w:eastAsia="仿宋_GB2312" w:cs="Times New Roman"/>
          <w:sz w:val="32"/>
          <w14:ligatures w14:val="none"/>
        </w:rPr>
        <w:t>托管团队介绍等。</w:t>
      </w:r>
    </w:p>
    <w:p w14:paraId="51259A9A">
      <w:pPr>
        <w:spacing w:line="560" w:lineRule="exact"/>
        <w:ind w:firstLine="640" w:firstLineChars="200"/>
        <w:rPr>
          <w:rFonts w:ascii="Times New Roman" w:hAnsi="Times New Roman" w:eastAsia="楷体" w:cs="Times New Roman"/>
          <w:sz w:val="32"/>
          <w14:ligatures w14:val="none"/>
        </w:rPr>
      </w:pPr>
      <w:r>
        <w:rPr>
          <w:rFonts w:hint="eastAsia" w:ascii="Times New Roman" w:hAnsi="Times New Roman" w:eastAsia="楷体" w:cs="Times New Roman"/>
          <w:sz w:val="32"/>
          <w14:ligatures w14:val="none"/>
        </w:rPr>
        <w:t>（三）制度建设情况</w:t>
      </w:r>
    </w:p>
    <w:p w14:paraId="2AA8D7C5">
      <w:pPr>
        <w:spacing w:line="560" w:lineRule="exact"/>
        <w:ind w:firstLine="640" w:firstLineChars="200"/>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包括风险控制制度、基金托管业务相关管理制度等。</w:t>
      </w:r>
    </w:p>
    <w:p w14:paraId="2A6A6188">
      <w:pPr>
        <w:spacing w:line="560" w:lineRule="exact"/>
        <w:ind w:firstLine="640" w:firstLineChars="200"/>
        <w:rPr>
          <w:rFonts w:ascii="Times New Roman" w:hAnsi="Times New Roman" w:eastAsia="楷体" w:cs="Times New Roman"/>
          <w:sz w:val="32"/>
          <w14:ligatures w14:val="none"/>
        </w:rPr>
      </w:pPr>
      <w:r>
        <w:rPr>
          <w:rFonts w:hint="eastAsia" w:ascii="Times New Roman" w:hAnsi="Times New Roman" w:eastAsia="楷体" w:cs="Times New Roman"/>
          <w:sz w:val="32"/>
          <w14:ligatures w14:val="none"/>
        </w:rPr>
        <w:t>（四）托管信息系统建设</w:t>
      </w:r>
    </w:p>
    <w:p w14:paraId="4E2C6464">
      <w:pPr>
        <w:spacing w:line="560" w:lineRule="exact"/>
        <w:ind w:firstLine="640" w:firstLineChars="200"/>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包括托管业务系统、网银查询系统、托管数据集成等。</w:t>
      </w:r>
    </w:p>
    <w:p w14:paraId="40EAC719">
      <w:pPr>
        <w:spacing w:line="560"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楷体" w:cs="Times New Roman"/>
          <w:sz w:val="32"/>
          <w14:ligatures w14:val="none"/>
        </w:rPr>
        <w:t>（五）</w:t>
      </w:r>
      <w:r>
        <w:rPr>
          <w:rFonts w:ascii="Times New Roman" w:hAnsi="Times New Roman" w:eastAsia="楷体" w:cs="Times New Roman"/>
          <w:sz w:val="32"/>
          <w14:ligatures w14:val="none"/>
        </w:rPr>
        <w:t>202</w:t>
      </w:r>
      <w:r>
        <w:rPr>
          <w:rFonts w:hint="eastAsia" w:ascii="Times New Roman" w:hAnsi="Times New Roman" w:eastAsia="楷体" w:cs="Times New Roman"/>
          <w:sz w:val="32"/>
          <w14:ligatures w14:val="none"/>
        </w:rPr>
        <w:t>3年（或2024年上半年）总行年度财务报告或经审计的财务报告复印件或其他证明材料加盖公章</w:t>
      </w:r>
    </w:p>
    <w:p w14:paraId="09E4E25A">
      <w:pPr>
        <w:keepNext/>
        <w:keepLines/>
        <w:spacing w:before="80" w:after="40"/>
        <w:ind w:firstLine="640" w:firstLineChars="200"/>
        <w:outlineLvl w:val="3"/>
        <w:rPr>
          <w:rFonts w:hint="eastAsia" w:ascii="等线" w:hAnsi="等线" w:eastAsia="等线" w:cs="Times New Roman"/>
          <w:sz w:val="28"/>
          <w:szCs w:val="28"/>
          <w14:ligatures w14:val="none"/>
        </w:rPr>
      </w:pPr>
      <w:r>
        <w:rPr>
          <w:rFonts w:hint="eastAsia" w:ascii="Times New Roman" w:hAnsi="Times New Roman" w:eastAsia="仿宋_GB2312" w:cs="Times New Roman"/>
          <w:sz w:val="32"/>
          <w14:ligatures w14:val="none"/>
        </w:rPr>
        <w:t>包括资本充足率、不良贷款率、拨备覆盖率、流动性覆盖率、流动性比率等数据。</w:t>
      </w:r>
    </w:p>
    <w:p w14:paraId="2CCC4920">
      <w:pPr>
        <w:pStyle w:val="2"/>
        <w:spacing w:line="420" w:lineRule="exact"/>
        <w:ind w:firstLine="420"/>
        <w:rPr>
          <w:rFonts w:hint="eastAsia" w:ascii="黑体" w:hAnsi="黑体" w:eastAsia="黑体"/>
          <w:sz w:val="32"/>
          <w:szCs w:val="32"/>
        </w:rPr>
      </w:pPr>
      <w:r>
        <w:rPr>
          <w:rFonts w:hint="eastAsia" w:ascii="黑体" w:hAnsi="黑体" w:eastAsia="黑体"/>
          <w:sz w:val="32"/>
          <w:szCs w:val="32"/>
        </w:rPr>
        <w:t>文件六</w:t>
      </w:r>
      <w:r>
        <w:rPr>
          <w:rFonts w:ascii="黑体" w:hAnsi="黑体" w:eastAsia="黑体"/>
          <w:sz w:val="32"/>
          <w:szCs w:val="32"/>
        </w:rPr>
        <w:t xml:space="preserve"> </w:t>
      </w:r>
      <w:r>
        <w:rPr>
          <w:rFonts w:hint="eastAsia" w:ascii="黑体" w:hAnsi="黑体" w:eastAsia="黑体"/>
          <w:sz w:val="32"/>
          <w:szCs w:val="32"/>
        </w:rPr>
        <w:t>专职托管团队配备</w:t>
      </w:r>
    </w:p>
    <w:p w14:paraId="341E0D78">
      <w:pPr>
        <w:spacing w:line="560"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参选银行拟与管理人对接专人的从业经验、从业资质等证明材料，包括属地服务能力及托管经验等，并说明服务方式。</w:t>
      </w:r>
    </w:p>
    <w:p w14:paraId="03A8C99C">
      <w:pPr>
        <w:pStyle w:val="2"/>
        <w:spacing w:line="420" w:lineRule="exact"/>
        <w:ind w:firstLine="420"/>
        <w:rPr>
          <w:rFonts w:hint="eastAsia" w:ascii="黑体" w:hAnsi="黑体" w:eastAsia="黑体"/>
          <w:sz w:val="32"/>
          <w:szCs w:val="32"/>
        </w:rPr>
      </w:pPr>
      <w:r>
        <w:rPr>
          <w:rFonts w:hint="eastAsia" w:ascii="黑体" w:hAnsi="黑体" w:eastAsia="黑体"/>
          <w:sz w:val="32"/>
          <w:szCs w:val="32"/>
        </w:rPr>
        <w:t xml:space="preserve">文件七 </w:t>
      </w:r>
      <w:r>
        <w:rPr>
          <w:rFonts w:ascii="黑体" w:hAnsi="黑体" w:eastAsia="黑体"/>
          <w:sz w:val="32"/>
          <w:szCs w:val="32"/>
        </w:rPr>
        <w:t xml:space="preserve"> </w:t>
      </w:r>
      <w:r>
        <w:rPr>
          <w:rFonts w:hint="eastAsia" w:ascii="黑体" w:hAnsi="黑体" w:eastAsia="黑体"/>
          <w:sz w:val="32"/>
          <w:szCs w:val="32"/>
        </w:rPr>
        <w:t>参选银行提供服务内容的相关说明文件</w:t>
      </w:r>
    </w:p>
    <w:p w14:paraId="7D4B06C9">
      <w:pPr>
        <w:spacing w:line="560"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szCs w:val="32"/>
          <w14:ligatures w14:val="none"/>
        </w:rPr>
        <w:t>包括托管费报价、支付及结算手续费、信息查询服务、</w:t>
      </w:r>
      <w:r>
        <w:rPr>
          <w:rFonts w:hint="eastAsia" w:ascii="Times New Roman" w:hAnsi="Times New Roman" w:eastAsia="仿宋_GB2312" w:cs="Times New Roman"/>
          <w:sz w:val="32"/>
          <w14:ligatures w14:val="none"/>
        </w:rPr>
        <w:t>限时服务承诺（涉及募集户、托管户开立时限和收到指令后资金汇划时限）、托管事项决策层级情况说明等。</w:t>
      </w:r>
    </w:p>
    <w:p w14:paraId="4E968789">
      <w:pPr>
        <w:pStyle w:val="2"/>
        <w:spacing w:line="420" w:lineRule="exact"/>
        <w:ind w:firstLine="420"/>
        <w:rPr>
          <w:rFonts w:hint="eastAsia" w:ascii="黑体" w:hAnsi="黑体" w:eastAsia="黑体"/>
          <w:sz w:val="32"/>
          <w:szCs w:val="32"/>
        </w:rPr>
      </w:pPr>
      <w:r>
        <w:rPr>
          <w:rFonts w:hint="eastAsia" w:ascii="黑体" w:hAnsi="黑体" w:eastAsia="黑体"/>
          <w:sz w:val="32"/>
          <w:szCs w:val="32"/>
        </w:rPr>
        <w:t>文件八</w:t>
      </w:r>
      <w:r>
        <w:rPr>
          <w:rFonts w:ascii="黑体" w:hAnsi="黑体" w:eastAsia="黑体"/>
          <w:sz w:val="32"/>
          <w:szCs w:val="32"/>
        </w:rPr>
        <w:t xml:space="preserve"> </w:t>
      </w:r>
      <w:r>
        <w:rPr>
          <w:rFonts w:hint="eastAsia" w:ascii="黑体" w:hAnsi="黑体" w:eastAsia="黑体"/>
          <w:sz w:val="32"/>
          <w:szCs w:val="32"/>
        </w:rPr>
        <w:t>金融服务支持</w:t>
      </w:r>
    </w:p>
    <w:p w14:paraId="7FDA6D34">
      <w:pPr>
        <w:spacing w:line="560"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szCs w:val="32"/>
          <w14:ligatures w14:val="none"/>
        </w:rPr>
        <w:t>包括提供基金间隙资金管理方案、</w:t>
      </w:r>
      <w:r>
        <w:rPr>
          <w:rFonts w:hint="eastAsia" w:ascii="Times New Roman" w:hAnsi="Times New Roman" w:eastAsia="仿宋_GB2312" w:cs="Times New Roman"/>
          <w:sz w:val="32"/>
          <w14:ligatures w14:val="none"/>
        </w:rPr>
        <w:t>托管增值服务方案（包括但不限于融资服务、募资服务、个性化服务等）等金融服务支持方案。</w:t>
      </w:r>
    </w:p>
    <w:p w14:paraId="799C6D4E">
      <w:pPr>
        <w:pStyle w:val="2"/>
        <w:spacing w:line="420" w:lineRule="exact"/>
        <w:ind w:firstLine="420"/>
        <w:rPr>
          <w:rFonts w:hint="eastAsia" w:ascii="黑体" w:hAnsi="黑体" w:eastAsia="黑体"/>
          <w:sz w:val="32"/>
          <w:szCs w:val="32"/>
        </w:rPr>
      </w:pPr>
      <w:r>
        <w:rPr>
          <w:rFonts w:hint="eastAsia" w:ascii="黑体" w:hAnsi="黑体" w:eastAsia="黑体"/>
          <w:sz w:val="32"/>
          <w:szCs w:val="32"/>
        </w:rPr>
        <w:t xml:space="preserve">文件九 无重大过失及处罚的说明 </w:t>
      </w:r>
    </w:p>
    <w:p w14:paraId="011A4EA3">
      <w:pPr>
        <w:spacing w:line="560"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最近</w:t>
      </w:r>
      <w:r>
        <w:rPr>
          <w:rFonts w:ascii="Times New Roman" w:hAnsi="Times New Roman" w:eastAsia="仿宋_GB2312" w:cs="Times New Roman"/>
          <w:sz w:val="32"/>
          <w14:ligatures w14:val="none"/>
        </w:rPr>
        <w:t>3</w:t>
      </w:r>
      <w:r>
        <w:rPr>
          <w:rFonts w:hint="eastAsia" w:ascii="Times New Roman" w:hAnsi="Times New Roman" w:eastAsia="仿宋_GB2312" w:cs="Times New Roman"/>
          <w:sz w:val="32"/>
          <w14:ligatures w14:val="none"/>
        </w:rPr>
        <w:t>年无重大过失及受行政主管机关或司法机关处罚的证明文件或声明。</w:t>
      </w:r>
    </w:p>
    <w:p w14:paraId="69477C15">
      <w:pPr>
        <w:pStyle w:val="2"/>
        <w:spacing w:line="420" w:lineRule="exact"/>
        <w:ind w:firstLine="420"/>
        <w:rPr>
          <w:rFonts w:hint="eastAsia" w:ascii="黑体" w:hAnsi="黑体" w:eastAsia="黑体"/>
          <w:sz w:val="32"/>
          <w:szCs w:val="32"/>
        </w:rPr>
      </w:pPr>
      <w:r>
        <w:rPr>
          <w:rFonts w:hint="eastAsia" w:ascii="黑体" w:hAnsi="黑体" w:eastAsia="黑体"/>
          <w:sz w:val="32"/>
          <w:szCs w:val="32"/>
        </w:rPr>
        <w:t>文件十</w:t>
      </w:r>
      <w:r>
        <w:rPr>
          <w:rFonts w:ascii="黑体" w:hAnsi="黑体" w:eastAsia="黑体"/>
          <w:sz w:val="32"/>
          <w:szCs w:val="32"/>
        </w:rPr>
        <w:t xml:space="preserve"> </w:t>
      </w:r>
      <w:r>
        <w:rPr>
          <w:rFonts w:hint="eastAsia" w:ascii="黑体" w:hAnsi="黑体" w:eastAsia="黑体"/>
          <w:sz w:val="32"/>
          <w:szCs w:val="32"/>
        </w:rPr>
        <w:t>参选银行认为需加以说明的其他材料</w:t>
      </w:r>
    </w:p>
    <w:p w14:paraId="76702CA9">
      <w:pPr>
        <w:spacing w:line="560" w:lineRule="exact"/>
        <w:ind w:firstLine="640" w:firstLineChars="200"/>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包括但不限于防范化解债务风险、支持企业发展的相关情况等</w:t>
      </w:r>
      <w:r>
        <w:rPr>
          <w:rFonts w:hint="eastAsia" w:ascii="Times New Roman" w:hAnsi="Times New Roman" w:eastAsia="仿宋_GB2312" w:cs="Times New Roman"/>
          <w:sz w:val="32"/>
          <w14:ligatures w14:val="none"/>
        </w:rPr>
        <w:t>。</w:t>
      </w:r>
    </w:p>
    <w:bookmarkEnd w:id="0"/>
    <w:p w14:paraId="486E3E70">
      <w:pPr>
        <w:snapToGrid w:val="0"/>
        <w:spacing w:line="560" w:lineRule="exact"/>
        <w:ind w:firstLine="640" w:firstLineChars="200"/>
        <w:rPr>
          <w:rFonts w:ascii="Times New Roman" w:hAnsi="Times New Roman" w:eastAsia="仿宋_GB2312" w:cs="Times New Roman"/>
          <w:sz w:val="32"/>
          <w:u w:val="single"/>
          <w14:ligatures w14:val="none"/>
        </w:rPr>
      </w:pPr>
      <w:r>
        <w:rPr>
          <w:rFonts w:hint="eastAsia" w:ascii="Times New Roman" w:hAnsi="Times New Roman" w:eastAsia="仿宋_GB2312" w:cs="Times New Roman"/>
          <w:sz w:val="32"/>
          <w:u w:val="single"/>
          <w14:ligatures w14:val="none"/>
        </w:rPr>
        <w:t>申请材料汇编用印、封面、装订要求附后。</w:t>
      </w:r>
    </w:p>
    <w:p w14:paraId="485E3005">
      <w:pPr>
        <w:spacing w:line="560" w:lineRule="exact"/>
        <w:rPr>
          <w:rFonts w:ascii="Times New Roman" w:hAnsi="Times New Roman" w:eastAsia="黑体" w:cs="Times New Roman"/>
          <w:sz w:val="32"/>
          <w:szCs w:val="32"/>
          <w14:ligatures w14:val="none"/>
        </w:rPr>
      </w:pPr>
    </w:p>
    <w:p w14:paraId="606507C8">
      <w:pPr>
        <w:spacing w:line="560" w:lineRule="exact"/>
        <w:rPr>
          <w:rFonts w:ascii="Times New Roman" w:hAnsi="Times New Roman" w:eastAsia="黑体" w:cs="Times New Roman"/>
          <w:sz w:val="32"/>
          <w:szCs w:val="32"/>
          <w14:ligatures w14:val="none"/>
        </w:rPr>
      </w:pPr>
    </w:p>
    <w:p w14:paraId="1EE866F0">
      <w:pPr>
        <w:spacing w:line="560" w:lineRule="exact"/>
        <w:rPr>
          <w:rFonts w:ascii="Times New Roman" w:hAnsi="Times New Roman" w:eastAsia="黑体" w:cs="Times New Roman"/>
          <w:sz w:val="32"/>
          <w:szCs w:val="32"/>
          <w14:ligatures w14:val="none"/>
        </w:rPr>
      </w:pPr>
    </w:p>
    <w:p w14:paraId="54C1D283">
      <w:pPr>
        <w:spacing w:line="560" w:lineRule="exact"/>
        <w:rPr>
          <w:rFonts w:ascii="Times New Roman" w:hAnsi="Times New Roman" w:eastAsia="黑体" w:cs="Times New Roman"/>
          <w:sz w:val="32"/>
          <w:szCs w:val="32"/>
          <w14:ligatures w14:val="none"/>
        </w:rPr>
      </w:pPr>
    </w:p>
    <w:p w14:paraId="44FACCB0">
      <w:pPr>
        <w:spacing w:line="560" w:lineRule="exact"/>
        <w:rPr>
          <w:rFonts w:ascii="Times New Roman" w:hAnsi="Times New Roman" w:eastAsia="黑体" w:cs="Times New Roman"/>
          <w:sz w:val="32"/>
          <w:szCs w:val="32"/>
          <w14:ligatures w14:val="none"/>
        </w:rPr>
      </w:pPr>
    </w:p>
    <w:p w14:paraId="50AB81DC">
      <w:pPr>
        <w:spacing w:line="560" w:lineRule="exact"/>
        <w:rPr>
          <w:rFonts w:ascii="Times New Roman" w:hAnsi="Times New Roman" w:eastAsia="黑体" w:cs="Times New Roman"/>
          <w:sz w:val="32"/>
          <w:szCs w:val="32"/>
          <w14:ligatures w14:val="none"/>
        </w:rPr>
      </w:pPr>
    </w:p>
    <w:p w14:paraId="7E15E55A">
      <w:pPr>
        <w:spacing w:line="560" w:lineRule="exact"/>
        <w:rPr>
          <w:rFonts w:ascii="Times New Roman" w:hAnsi="Times New Roman" w:eastAsia="黑体" w:cs="Times New Roman"/>
          <w:sz w:val="32"/>
          <w:szCs w:val="32"/>
          <w14:ligatures w14:val="none"/>
        </w:rPr>
      </w:pPr>
    </w:p>
    <w:p w14:paraId="6330C810">
      <w:pPr>
        <w:spacing w:line="560" w:lineRule="exact"/>
        <w:rPr>
          <w:rFonts w:ascii="Times New Roman" w:hAnsi="Times New Roman" w:eastAsia="黑体" w:cs="Times New Roman"/>
          <w:sz w:val="32"/>
          <w:szCs w:val="32"/>
          <w14:ligatures w14:val="none"/>
        </w:rPr>
      </w:pPr>
    </w:p>
    <w:p w14:paraId="53153FC6">
      <w:pPr>
        <w:spacing w:line="560" w:lineRule="exact"/>
        <w:rPr>
          <w:rFonts w:ascii="Times New Roman" w:hAnsi="Times New Roman" w:eastAsia="黑体" w:cs="Times New Roman"/>
          <w:sz w:val="32"/>
          <w:szCs w:val="32"/>
          <w14:ligatures w14:val="none"/>
        </w:rPr>
      </w:pPr>
    </w:p>
    <w:p w14:paraId="1CFEC0A2">
      <w:pPr>
        <w:pStyle w:val="3"/>
        <w:rPr>
          <w:rFonts w:hint="eastAsia" w:ascii="华文仿宋" w:hAnsi="华文仿宋" w:eastAsia="华文仿宋"/>
        </w:rPr>
      </w:pPr>
      <w:r>
        <w:rPr>
          <w:rFonts w:hint="eastAsia" w:ascii="华文仿宋" w:hAnsi="华文仿宋" w:eastAsia="华文仿宋"/>
        </w:rPr>
        <w:t>模版</w:t>
      </w:r>
      <w:r>
        <w:rPr>
          <w:rFonts w:ascii="华文仿宋" w:hAnsi="华文仿宋" w:eastAsia="华文仿宋"/>
        </w:rPr>
        <w:t>1</w:t>
      </w:r>
      <w:r>
        <w:rPr>
          <w:rFonts w:hint="eastAsia" w:ascii="华文仿宋" w:hAnsi="华文仿宋" w:eastAsia="华文仿宋"/>
        </w:rPr>
        <w:t>：</w:t>
      </w:r>
    </w:p>
    <w:p w14:paraId="7430BCDF">
      <w:pPr>
        <w:spacing w:line="560" w:lineRule="exact"/>
        <w:jc w:val="center"/>
        <w:rPr>
          <w:rFonts w:ascii="Times New Roman" w:hAnsi="Times New Roman" w:eastAsia="仿宋_GB2312" w:cs="Times New Roman"/>
          <w:bCs/>
          <w:sz w:val="32"/>
          <w:szCs w:val="32"/>
          <w14:ligatures w14:val="none"/>
        </w:rPr>
      </w:pPr>
      <w:r>
        <w:rPr>
          <w:rFonts w:hint="eastAsia" w:ascii="Times New Roman" w:hAnsi="Times New Roman" w:eastAsia="小标宋" w:cs="Times New Roman"/>
          <w:bCs/>
          <w:sz w:val="44"/>
          <w:szCs w:val="44"/>
          <w14:ligatures w14:val="none"/>
        </w:rPr>
        <w:t>申请函</w:t>
      </w:r>
    </w:p>
    <w:p w14:paraId="57ACED1C">
      <w:pPr>
        <w:spacing w:line="560" w:lineRule="exact"/>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金雨茂物投资管理股份有限公司：</w:t>
      </w:r>
    </w:p>
    <w:p w14:paraId="20112623">
      <w:pPr>
        <w:spacing w:line="560" w:lineRule="exact"/>
        <w:ind w:firstLine="640" w:firstLineChars="200"/>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根据关于</w:t>
      </w:r>
      <w:r>
        <w:rPr>
          <w:rFonts w:hint="eastAsia" w:ascii="Times New Roman" w:hAnsi="Times New Roman" w:eastAsia="仿宋_GB2312" w:cs="Times New Roman"/>
          <w:sz w:val="32"/>
          <w:szCs w:val="32"/>
          <w:lang w:eastAsia="zh-CN"/>
          <w14:ligatures w14:val="none"/>
        </w:rPr>
        <w:t>南京金雨茂物战新软信人工智能创业投资合伙企业（有限合伙）</w:t>
      </w:r>
      <w:r>
        <w:rPr>
          <w:rFonts w:hint="eastAsia" w:ascii="Times New Roman" w:hAnsi="Times New Roman" w:eastAsia="仿宋_GB2312" w:cs="Times New Roman"/>
          <w:sz w:val="32"/>
          <w:szCs w:val="32"/>
          <w14:ligatures w14:val="none"/>
        </w:rPr>
        <w:t>公开遴选托管银行的公告，</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银行（参选银行全称）不仅满足贵司对托管银行的基本要求，而且拥有健全的托管制度体系、专业的托管业务团队以及较强的托管服务能力。截至</w:t>
      </w:r>
      <w:r>
        <w:rPr>
          <w:rFonts w:ascii="Times New Roman" w:hAnsi="Times New Roman" w:eastAsia="仿宋_GB2312" w:cs="Times New Roman"/>
          <w:sz w:val="32"/>
          <w:szCs w:val="32"/>
          <w14:ligatures w14:val="none"/>
        </w:rPr>
        <w:t>2024</w:t>
      </w:r>
      <w:r>
        <w:rPr>
          <w:rFonts w:hint="eastAsia" w:ascii="Times New Roman" w:hAnsi="Times New Roman" w:eastAsia="仿宋_GB2312" w:cs="Times New Roman"/>
          <w:sz w:val="32"/>
          <w:szCs w:val="32"/>
          <w14:ligatures w14:val="none"/>
        </w:rPr>
        <w:t>年12月</w:t>
      </w:r>
      <w:r>
        <w:rPr>
          <w:rFonts w:ascii="Times New Roman" w:hAnsi="Times New Roman" w:eastAsia="仿宋_GB2312" w:cs="Times New Roman"/>
          <w:sz w:val="32"/>
          <w:szCs w:val="32"/>
          <w14:ligatures w14:val="none"/>
        </w:rPr>
        <w:t>31</w:t>
      </w:r>
      <w:r>
        <w:rPr>
          <w:rFonts w:hint="eastAsia" w:ascii="Times New Roman" w:hAnsi="Times New Roman" w:eastAsia="仿宋_GB2312" w:cs="Times New Roman"/>
          <w:sz w:val="32"/>
          <w:szCs w:val="32"/>
          <w14:ligatures w14:val="none"/>
        </w:rPr>
        <w:t>日，已受托管理江苏省内的私募股权投资基金数量合计</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、规模</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（基金需在中基协备案），其中政府投资基金规模</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w:t>
      </w:r>
      <w:r>
        <w:rPr>
          <w:rFonts w:ascii="Times New Roman" w:hAnsi="Times New Roman" w:eastAsia="仿宋_GB2312" w:cs="Times New Roman"/>
          <w:sz w:val="32"/>
          <w:szCs w:val="32"/>
          <w14:ligatures w14:val="none"/>
        </w:rPr>
        <w:t>10</w:t>
      </w:r>
      <w:r>
        <w:rPr>
          <w:rFonts w:hint="eastAsia" w:ascii="Times New Roman" w:hAnsi="Times New Roman" w:eastAsia="仿宋_GB2312" w:cs="Times New Roman"/>
          <w:sz w:val="32"/>
          <w:szCs w:val="32"/>
          <w14:ligatures w14:val="none"/>
        </w:rPr>
        <w:t>亿元以上的大基金规模</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；曾在</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年获得</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的荣誉（如人行的综合评价结果等）。</w:t>
      </w:r>
    </w:p>
    <w:p w14:paraId="4CF0D3D2">
      <w:pPr>
        <w:spacing w:line="560" w:lineRule="exact"/>
        <w:ind w:firstLine="640" w:firstLineChars="200"/>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为充分发挥我行的资源优势和服务能力，助力</w:t>
      </w:r>
      <w:r>
        <w:rPr>
          <w:rFonts w:hint="eastAsia" w:ascii="Times New Roman" w:hAnsi="Times New Roman" w:eastAsia="仿宋_GB2312" w:cs="Times New Roman"/>
          <w:sz w:val="32"/>
          <w:szCs w:val="32"/>
          <w:lang w:val="en-US" w:eastAsia="zh-CN"/>
          <w14:ligatures w14:val="none"/>
        </w:rPr>
        <w:t>南京</w:t>
      </w:r>
      <w:r>
        <w:rPr>
          <w:rFonts w:hint="eastAsia" w:ascii="Times New Roman" w:hAnsi="Times New Roman" w:eastAsia="仿宋_GB2312" w:cs="Times New Roman"/>
          <w:sz w:val="32"/>
          <w:szCs w:val="32"/>
          <w14:ligatures w14:val="none"/>
        </w:rPr>
        <w:t>市战略性新兴产业的高质量发展，现申请托管</w:t>
      </w:r>
      <w:r>
        <w:rPr>
          <w:rFonts w:hint="eastAsia" w:ascii="Times New Roman" w:hAnsi="Times New Roman" w:eastAsia="仿宋_GB2312" w:cs="Times New Roman"/>
          <w:sz w:val="32"/>
          <w:szCs w:val="32"/>
          <w:lang w:eastAsia="zh-CN"/>
          <w14:ligatures w14:val="none"/>
        </w:rPr>
        <w:t>南京金雨茂物战新软信人工智能创业投资合伙企业（有限合伙）</w:t>
      </w:r>
      <w:r>
        <w:rPr>
          <w:rFonts w:hint="eastAsia" w:ascii="Times New Roman" w:hAnsi="Times New Roman" w:eastAsia="仿宋_GB2312" w:cs="Times New Roman"/>
          <w:sz w:val="32"/>
          <w:szCs w:val="32"/>
          <w14:ligatures w14:val="none"/>
        </w:rPr>
        <w:t>。</w:t>
      </w:r>
    </w:p>
    <w:p w14:paraId="4DFB0797">
      <w:pPr>
        <w:spacing w:line="560" w:lineRule="exact"/>
        <w:rPr>
          <w:rFonts w:ascii="Times New Roman" w:hAnsi="Times New Roman" w:eastAsia="仿宋_GB2312" w:cs="Times New Roman"/>
          <w:sz w:val="32"/>
          <w:szCs w:val="32"/>
          <w14:ligatures w14:val="none"/>
        </w:rPr>
      </w:pPr>
    </w:p>
    <w:p w14:paraId="325EFFB4">
      <w:pPr>
        <w:spacing w:line="560" w:lineRule="exact"/>
        <w:ind w:firstLine="640" w:firstLineChars="200"/>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附件：托管银行申请表</w:t>
      </w:r>
    </w:p>
    <w:p w14:paraId="018459B0">
      <w:pPr>
        <w:spacing w:line="560" w:lineRule="exact"/>
        <w:ind w:firstLine="640" w:firstLineChars="200"/>
        <w:rPr>
          <w:rFonts w:ascii="Times New Roman" w:hAnsi="Times New Roman" w:eastAsia="仿宋_GB2312" w:cs="Times New Roman"/>
          <w:sz w:val="32"/>
          <w:szCs w:val="32"/>
          <w14:ligatures w14:val="none"/>
        </w:rPr>
      </w:pPr>
    </w:p>
    <w:p w14:paraId="4D715861">
      <w:pPr>
        <w:spacing w:line="560" w:lineRule="exact"/>
        <w:ind w:firstLine="640" w:firstLineChars="200"/>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联系人：</w:t>
      </w:r>
      <w:r>
        <w:rPr>
          <w:rFonts w:ascii="Times New Roman" w:hAnsi="Times New Roman" w:eastAsia="仿宋_GB2312" w:cs="Times New Roman"/>
          <w:sz w:val="32"/>
          <w:szCs w:val="32"/>
          <w14:ligatures w14:val="none"/>
        </w:rPr>
        <w:t>****</w:t>
      </w:r>
    </w:p>
    <w:p w14:paraId="105857DC">
      <w:pPr>
        <w:spacing w:line="560" w:lineRule="exact"/>
        <w:ind w:firstLine="640" w:firstLineChars="200"/>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联系电话：</w:t>
      </w:r>
      <w:r>
        <w:rPr>
          <w:rFonts w:ascii="Times New Roman" w:hAnsi="Times New Roman" w:eastAsia="仿宋_GB2312" w:cs="Times New Roman"/>
          <w:sz w:val="32"/>
          <w:szCs w:val="32"/>
          <w14:ligatures w14:val="none"/>
        </w:rPr>
        <w:t>****</w:t>
      </w:r>
    </w:p>
    <w:p w14:paraId="1C877BF3">
      <w:pPr>
        <w:spacing w:line="560" w:lineRule="exact"/>
        <w:ind w:firstLine="640" w:firstLineChars="200"/>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联系邮箱：****</w:t>
      </w:r>
    </w:p>
    <w:p w14:paraId="282F50F7">
      <w:pPr>
        <w:spacing w:line="560" w:lineRule="exact"/>
        <w:ind w:firstLine="640" w:firstLineChars="200"/>
        <w:jc w:val="right"/>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参选银行名称（盖章）</w:t>
      </w:r>
    </w:p>
    <w:p w14:paraId="3A41D67E">
      <w:pPr>
        <w:ind w:firstLine="640"/>
        <w:jc w:val="right"/>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202</w:t>
      </w:r>
      <w:r>
        <w:rPr>
          <w:rFonts w:hint="eastAsia" w:ascii="Times New Roman" w:hAnsi="Times New Roman" w:eastAsia="仿宋_GB2312" w:cs="Times New Roman"/>
          <w:sz w:val="32"/>
          <w:szCs w:val="32"/>
          <w14:ligatures w14:val="none"/>
        </w:rPr>
        <w:t>5年</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月</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日</w:t>
      </w:r>
    </w:p>
    <w:p w14:paraId="2D33782F">
      <w:pPr>
        <w:rPr>
          <w:rFonts w:hint="eastAsia" w:ascii="华文仿宋" w:hAnsi="华文仿宋" w:eastAsia="华文仿宋"/>
          <w:sz w:val="32"/>
          <w:szCs w:val="36"/>
        </w:rPr>
      </w:pPr>
      <w:r>
        <w:rPr>
          <w:rFonts w:hint="eastAsia" w:ascii="华文仿宋" w:hAnsi="华文仿宋" w:eastAsia="华文仿宋"/>
          <w:sz w:val="32"/>
          <w:szCs w:val="36"/>
        </w:rPr>
        <w:t>附件：</w:t>
      </w:r>
    </w:p>
    <w:p w14:paraId="2A967100">
      <w:pPr>
        <w:spacing w:line="600" w:lineRule="exact"/>
        <w:ind w:firstLine="711" w:firstLineChars="200"/>
        <w:jc w:val="center"/>
        <w:rPr>
          <w:rFonts w:ascii="Times New Roman" w:hAnsi="Times New Roman" w:eastAsia="方正小标宋_GBK" w:cs="Times New Roman"/>
          <w:b/>
          <w:bCs/>
          <w:spacing w:val="-3"/>
          <w:position w:val="18"/>
          <w:sz w:val="36"/>
          <w:szCs w:val="36"/>
          <w14:ligatures w14:val="none"/>
        </w:rPr>
      </w:pPr>
      <w:r>
        <w:rPr>
          <w:rFonts w:hint="eastAsia" w:ascii="Times New Roman" w:hAnsi="Times New Roman" w:eastAsia="方正小标宋_GBK" w:cs="Times New Roman"/>
          <w:b/>
          <w:bCs/>
          <w:spacing w:val="-3"/>
          <w:position w:val="18"/>
          <w:sz w:val="36"/>
          <w:szCs w:val="36"/>
          <w:lang w:eastAsia="zh-CN"/>
          <w14:ligatures w14:val="none"/>
        </w:rPr>
        <w:t>南京金雨茂物战新软信人工智能创业投资合伙企业（有限合伙）</w:t>
      </w:r>
      <w:r>
        <w:rPr>
          <w:rFonts w:hint="eastAsia" w:ascii="Times New Roman" w:hAnsi="Times New Roman" w:eastAsia="方正小标宋_GBK" w:cs="Times New Roman"/>
          <w:b/>
          <w:bCs/>
          <w:spacing w:val="-3"/>
          <w:position w:val="18"/>
          <w:sz w:val="36"/>
          <w:szCs w:val="36"/>
          <w14:ligatures w14:val="none"/>
        </w:rPr>
        <w:t>托管银行申请表</w:t>
      </w:r>
    </w:p>
    <w:tbl>
      <w:tblPr>
        <w:tblStyle w:val="8"/>
        <w:tblW w:w="99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9"/>
        <w:gridCol w:w="2876"/>
        <w:gridCol w:w="2491"/>
        <w:gridCol w:w="2314"/>
      </w:tblGrid>
      <w:tr w14:paraId="27F1E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jc w:val="center"/>
        </w:trPr>
        <w:tc>
          <w:tcPr>
            <w:tcW w:w="2279" w:type="dxa"/>
            <w:tcBorders>
              <w:top w:val="single" w:color="000000" w:sz="2" w:space="0"/>
              <w:left w:val="single" w:color="000000" w:sz="2" w:space="0"/>
              <w:bottom w:val="single" w:color="000000" w:sz="2" w:space="0"/>
              <w:right w:val="single" w:color="000000" w:sz="2" w:space="0"/>
            </w:tcBorders>
            <w:vAlign w:val="center"/>
          </w:tcPr>
          <w:p w14:paraId="6879E33E">
            <w:pPr>
              <w:kinsoku w:val="0"/>
              <w:autoSpaceDE w:val="0"/>
              <w:autoSpaceDN w:val="0"/>
              <w:adjustRightInd w:val="0"/>
              <w:snapToGrid w:val="0"/>
              <w:spacing w:line="500" w:lineRule="exact"/>
              <w:jc w:val="center"/>
              <w:textAlignment w:val="baseline"/>
              <w:rPr>
                <w:rFonts w:ascii="Times New Roman" w:hAnsi="Times New Roman" w:eastAsia="仿宋_GB2312" w:cs="Times New Roman"/>
                <w:snapToGrid w:val="0"/>
                <w:color w:val="000000"/>
                <w:kern w:val="0"/>
                <w:sz w:val="28"/>
                <w:szCs w:val="28"/>
                <w:lang w:eastAsia="en-US"/>
                <w14:ligatures w14:val="none"/>
              </w:rPr>
            </w:pPr>
            <w:r>
              <w:rPr>
                <w:rFonts w:hint="eastAsia" w:ascii="Times New Roman" w:hAnsi="Times New Roman" w:eastAsia="仿宋_GB2312" w:cs="Times New Roman"/>
                <w:snapToGrid w:val="0"/>
                <w:color w:val="000000"/>
                <w:kern w:val="0"/>
                <w:sz w:val="28"/>
                <w:szCs w:val="28"/>
                <w14:ligatures w14:val="none"/>
              </w:rPr>
              <w:t>参选银行</w:t>
            </w:r>
            <w:r>
              <w:rPr>
                <w:rFonts w:hint="eastAsia" w:ascii="Times New Roman" w:hAnsi="Times New Roman" w:eastAsia="仿宋_GB2312" w:cs="Times New Roman"/>
                <w:snapToGrid w:val="0"/>
                <w:color w:val="000000"/>
                <w:kern w:val="0"/>
                <w:sz w:val="28"/>
                <w:szCs w:val="28"/>
                <w:lang w:eastAsia="en-US"/>
                <w14:ligatures w14:val="none"/>
              </w:rPr>
              <w:t>名称</w:t>
            </w:r>
          </w:p>
        </w:tc>
        <w:tc>
          <w:tcPr>
            <w:tcW w:w="2876" w:type="dxa"/>
            <w:tcBorders>
              <w:top w:val="single" w:color="000000" w:sz="2" w:space="0"/>
              <w:left w:val="single" w:color="000000" w:sz="2" w:space="0"/>
              <w:bottom w:val="single" w:color="000000" w:sz="2" w:space="0"/>
              <w:right w:val="single" w:color="000000" w:sz="2" w:space="0"/>
            </w:tcBorders>
            <w:vAlign w:val="center"/>
          </w:tcPr>
          <w:p w14:paraId="270F9DFD">
            <w:pPr>
              <w:kinsoku w:val="0"/>
              <w:autoSpaceDE w:val="0"/>
              <w:autoSpaceDN w:val="0"/>
              <w:adjustRightInd w:val="0"/>
              <w:snapToGrid w:val="0"/>
              <w:spacing w:line="500" w:lineRule="exact"/>
              <w:ind w:firstLine="640"/>
              <w:jc w:val="center"/>
              <w:textAlignment w:val="baseline"/>
              <w:rPr>
                <w:rFonts w:ascii="Times New Roman" w:hAnsi="Times New Roman" w:eastAsia="仿宋_GB2312" w:cs="Times New Roman"/>
                <w:snapToGrid w:val="0"/>
                <w:color w:val="000000"/>
                <w:kern w:val="0"/>
                <w:sz w:val="28"/>
                <w:szCs w:val="28"/>
                <w:lang w:eastAsia="en-US"/>
                <w14:ligatures w14:val="none"/>
              </w:rPr>
            </w:pPr>
            <w:r>
              <w:rPr>
                <w:rFonts w:hint="eastAsia" w:ascii="Times New Roman" w:hAnsi="Times New Roman" w:eastAsia="仿宋_GB2312" w:cs="Times New Roman"/>
                <w:snapToGrid w:val="0"/>
                <w:color w:val="000000"/>
                <w:kern w:val="0"/>
                <w:sz w:val="28"/>
                <w:szCs w:val="28"/>
                <w:lang w:eastAsia="en-US"/>
                <w14:ligatures w14:val="none"/>
              </w:rPr>
              <w:t>（</w:t>
            </w:r>
            <w:r>
              <w:rPr>
                <w:rFonts w:hint="eastAsia" w:ascii="Times New Roman" w:hAnsi="Times New Roman" w:eastAsia="仿宋_GB2312" w:cs="Times New Roman"/>
                <w:snapToGrid w:val="0"/>
                <w:color w:val="000000"/>
                <w:kern w:val="0"/>
                <w:sz w:val="28"/>
                <w:szCs w:val="28"/>
                <w14:ligatures w14:val="none"/>
              </w:rPr>
              <w:t>加盖</w:t>
            </w:r>
            <w:r>
              <w:rPr>
                <w:rFonts w:hint="eastAsia" w:ascii="Times New Roman" w:hAnsi="Times New Roman" w:eastAsia="仿宋_GB2312" w:cs="Times New Roman"/>
                <w:snapToGrid w:val="0"/>
                <w:color w:val="000000"/>
                <w:kern w:val="0"/>
                <w:sz w:val="28"/>
                <w:szCs w:val="28"/>
                <w:lang w:eastAsia="en-US"/>
                <w14:ligatures w14:val="none"/>
              </w:rPr>
              <w:t>公章）</w:t>
            </w:r>
          </w:p>
        </w:tc>
        <w:tc>
          <w:tcPr>
            <w:tcW w:w="2491" w:type="dxa"/>
            <w:tcBorders>
              <w:top w:val="single" w:color="000000" w:sz="2" w:space="0"/>
              <w:left w:val="single" w:color="000000" w:sz="2" w:space="0"/>
              <w:bottom w:val="single" w:color="000000" w:sz="2" w:space="0"/>
              <w:right w:val="single" w:color="000000" w:sz="2" w:space="0"/>
            </w:tcBorders>
            <w:vAlign w:val="center"/>
          </w:tcPr>
          <w:p w14:paraId="1D2CABEF">
            <w:pPr>
              <w:kinsoku w:val="0"/>
              <w:autoSpaceDE w:val="0"/>
              <w:autoSpaceDN w:val="0"/>
              <w:adjustRightInd w:val="0"/>
              <w:snapToGrid w:val="0"/>
              <w:spacing w:line="500" w:lineRule="exact"/>
              <w:jc w:val="center"/>
              <w:textAlignment w:val="baseline"/>
              <w:rPr>
                <w:rFonts w:ascii="Times New Roman" w:hAnsi="Times New Roman" w:eastAsia="仿宋_GB2312" w:cs="Times New Roman"/>
                <w:snapToGrid w:val="0"/>
                <w:color w:val="000000"/>
                <w:kern w:val="0"/>
                <w:sz w:val="28"/>
                <w:szCs w:val="28"/>
                <w:lang w:eastAsia="en-US"/>
                <w14:ligatures w14:val="none"/>
              </w:rPr>
            </w:pPr>
            <w:r>
              <w:rPr>
                <w:rFonts w:hint="eastAsia" w:ascii="Times New Roman" w:hAnsi="Times New Roman" w:eastAsia="仿宋_GB2312" w:cs="Times New Roman"/>
                <w:snapToGrid w:val="0"/>
                <w:color w:val="000000"/>
                <w:kern w:val="0"/>
                <w:sz w:val="28"/>
                <w:szCs w:val="28"/>
                <w:lang w:eastAsia="en-US"/>
                <w14:ligatures w14:val="none"/>
              </w:rPr>
              <w:t>负责人</w:t>
            </w:r>
          </w:p>
        </w:tc>
        <w:tc>
          <w:tcPr>
            <w:tcW w:w="2314" w:type="dxa"/>
            <w:tcBorders>
              <w:top w:val="single" w:color="000000" w:sz="2" w:space="0"/>
              <w:left w:val="single" w:color="000000" w:sz="2" w:space="0"/>
              <w:bottom w:val="single" w:color="000000" w:sz="2" w:space="0"/>
              <w:right w:val="single" w:color="000000" w:sz="2" w:space="0"/>
            </w:tcBorders>
            <w:vAlign w:val="center"/>
          </w:tcPr>
          <w:p w14:paraId="55CCAC11">
            <w:pPr>
              <w:spacing w:line="520" w:lineRule="exact"/>
              <w:ind w:firstLine="640"/>
              <w:jc w:val="center"/>
              <w:rPr>
                <w:rFonts w:ascii="Times New Roman" w:hAnsi="Times New Roman" w:eastAsia="仿宋_GB2312" w:cs="Times New Roman"/>
                <w:kern w:val="0"/>
                <w:sz w:val="32"/>
                <w:szCs w:val="20"/>
                <w14:ligatures w14:val="none"/>
              </w:rPr>
            </w:pPr>
          </w:p>
        </w:tc>
      </w:tr>
      <w:tr w14:paraId="44FA5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2279" w:type="dxa"/>
            <w:tcBorders>
              <w:top w:val="single" w:color="000000" w:sz="2" w:space="0"/>
              <w:left w:val="single" w:color="000000" w:sz="2" w:space="0"/>
              <w:bottom w:val="single" w:color="000000" w:sz="2" w:space="0"/>
              <w:right w:val="single" w:color="000000" w:sz="2" w:space="0"/>
            </w:tcBorders>
            <w:vAlign w:val="center"/>
          </w:tcPr>
          <w:p w14:paraId="05B2028B">
            <w:pPr>
              <w:kinsoku w:val="0"/>
              <w:autoSpaceDE w:val="0"/>
              <w:autoSpaceDN w:val="0"/>
              <w:adjustRightInd w:val="0"/>
              <w:snapToGrid w:val="0"/>
              <w:spacing w:line="500" w:lineRule="exact"/>
              <w:jc w:val="center"/>
              <w:textAlignment w:val="baseline"/>
              <w:rPr>
                <w:rFonts w:ascii="Times New Roman" w:hAnsi="Times New Roman" w:eastAsia="仿宋_GB2312" w:cs="Times New Roman"/>
                <w:snapToGrid w:val="0"/>
                <w:color w:val="000000"/>
                <w:kern w:val="0"/>
                <w:sz w:val="28"/>
                <w:szCs w:val="28"/>
                <w14:ligatures w14:val="none"/>
              </w:rPr>
            </w:pPr>
            <w:r>
              <w:rPr>
                <w:rFonts w:hint="eastAsia" w:ascii="Times New Roman" w:hAnsi="Times New Roman" w:eastAsia="仿宋_GB2312" w:cs="Times New Roman"/>
                <w:snapToGrid w:val="0"/>
                <w:color w:val="000000"/>
                <w:kern w:val="0"/>
                <w:sz w:val="28"/>
                <w:szCs w:val="28"/>
                <w14:ligatures w14:val="none"/>
              </w:rPr>
              <w:t>在江苏省内设立机构日期</w:t>
            </w:r>
          </w:p>
        </w:tc>
        <w:tc>
          <w:tcPr>
            <w:tcW w:w="2876" w:type="dxa"/>
            <w:tcBorders>
              <w:top w:val="single" w:color="000000" w:sz="2" w:space="0"/>
              <w:left w:val="single" w:color="000000" w:sz="2" w:space="0"/>
              <w:bottom w:val="single" w:color="000000" w:sz="2" w:space="0"/>
              <w:right w:val="single" w:color="000000" w:sz="2" w:space="0"/>
            </w:tcBorders>
            <w:vAlign w:val="center"/>
          </w:tcPr>
          <w:p w14:paraId="19183BD5">
            <w:pPr>
              <w:kinsoku w:val="0"/>
              <w:autoSpaceDE w:val="0"/>
              <w:autoSpaceDN w:val="0"/>
              <w:adjustRightInd w:val="0"/>
              <w:snapToGrid w:val="0"/>
              <w:spacing w:line="500" w:lineRule="exact"/>
              <w:ind w:firstLine="640"/>
              <w:jc w:val="center"/>
              <w:textAlignment w:val="baseline"/>
              <w:rPr>
                <w:rFonts w:ascii="Times New Roman" w:hAnsi="Times New Roman" w:eastAsia="仿宋_GB2312" w:cs="Times New Roman"/>
                <w:snapToGrid w:val="0"/>
                <w:color w:val="000000"/>
                <w:kern w:val="0"/>
                <w:sz w:val="28"/>
                <w:szCs w:val="28"/>
                <w:lang w:eastAsia="en-US"/>
                <w14:ligatures w14:val="none"/>
              </w:rPr>
            </w:pPr>
            <w:r>
              <w:rPr>
                <w:rFonts w:hint="eastAsia" w:ascii="Times New Roman" w:hAnsi="Times New Roman" w:eastAsia="仿宋_GB2312" w:cs="Times New Roman"/>
                <w:snapToGrid w:val="0"/>
                <w:color w:val="000000"/>
                <w:kern w:val="0"/>
                <w:sz w:val="28"/>
                <w:szCs w:val="28"/>
                <w:lang w:eastAsia="en-US"/>
                <w14:ligatures w14:val="none"/>
              </w:rPr>
              <w:t>年</w:t>
            </w:r>
            <w:r>
              <w:rPr>
                <w:rFonts w:ascii="Times New Roman" w:hAnsi="Times New Roman" w:eastAsia="仿宋_GB2312" w:cs="Times New Roman"/>
                <w:snapToGrid w:val="0"/>
                <w:color w:val="000000"/>
                <w:kern w:val="0"/>
                <w:sz w:val="28"/>
                <w:szCs w:val="28"/>
                <w14:ligatures w14:val="none"/>
              </w:rPr>
              <w:t xml:space="preserve">  </w:t>
            </w:r>
            <w:r>
              <w:rPr>
                <w:rFonts w:hint="eastAsia" w:ascii="Times New Roman" w:hAnsi="Times New Roman" w:eastAsia="仿宋_GB2312" w:cs="Times New Roman"/>
                <w:snapToGrid w:val="0"/>
                <w:color w:val="000000"/>
                <w:kern w:val="0"/>
                <w:sz w:val="28"/>
                <w:szCs w:val="28"/>
                <w:lang w:eastAsia="en-US"/>
                <w14:ligatures w14:val="none"/>
              </w:rPr>
              <w:t>月</w:t>
            </w:r>
          </w:p>
        </w:tc>
        <w:tc>
          <w:tcPr>
            <w:tcW w:w="2491" w:type="dxa"/>
            <w:tcBorders>
              <w:top w:val="single" w:color="000000" w:sz="2" w:space="0"/>
              <w:left w:val="single" w:color="000000" w:sz="2" w:space="0"/>
              <w:bottom w:val="single" w:color="000000" w:sz="2" w:space="0"/>
              <w:right w:val="single" w:color="000000" w:sz="2" w:space="0"/>
            </w:tcBorders>
            <w:vAlign w:val="center"/>
          </w:tcPr>
          <w:p w14:paraId="51BC09BC">
            <w:pPr>
              <w:kinsoku w:val="0"/>
              <w:autoSpaceDE w:val="0"/>
              <w:autoSpaceDN w:val="0"/>
              <w:adjustRightInd w:val="0"/>
              <w:snapToGrid w:val="0"/>
              <w:spacing w:line="500" w:lineRule="exact"/>
              <w:jc w:val="center"/>
              <w:textAlignment w:val="baseline"/>
              <w:rPr>
                <w:rFonts w:ascii="Times New Roman" w:hAnsi="Times New Roman" w:eastAsia="仿宋_GB2312" w:cs="Times New Roman"/>
                <w:snapToGrid w:val="0"/>
                <w:color w:val="000000"/>
                <w:kern w:val="0"/>
                <w:sz w:val="28"/>
                <w:szCs w:val="28"/>
                <w14:ligatures w14:val="none"/>
              </w:rPr>
            </w:pPr>
            <w:r>
              <w:rPr>
                <w:rFonts w:hint="eastAsia" w:ascii="Times New Roman" w:hAnsi="Times New Roman" w:eastAsia="仿宋_GB2312" w:cs="Times New Roman"/>
                <w:snapToGrid w:val="0"/>
                <w:color w:val="000000"/>
                <w:kern w:val="0"/>
                <w:sz w:val="28"/>
                <w:szCs w:val="28"/>
                <w14:ligatures w14:val="none"/>
              </w:rPr>
              <w:t>在江苏省内设立支行及分理处总数</w:t>
            </w:r>
          </w:p>
        </w:tc>
        <w:tc>
          <w:tcPr>
            <w:tcW w:w="2314" w:type="dxa"/>
            <w:tcBorders>
              <w:top w:val="single" w:color="000000" w:sz="2" w:space="0"/>
              <w:left w:val="single" w:color="000000" w:sz="2" w:space="0"/>
              <w:bottom w:val="single" w:color="000000" w:sz="2" w:space="0"/>
              <w:right w:val="single" w:color="000000" w:sz="2" w:space="0"/>
            </w:tcBorders>
            <w:vAlign w:val="center"/>
          </w:tcPr>
          <w:p w14:paraId="35CE4358">
            <w:pPr>
              <w:kinsoku w:val="0"/>
              <w:autoSpaceDE w:val="0"/>
              <w:autoSpaceDN w:val="0"/>
              <w:adjustRightInd w:val="0"/>
              <w:snapToGrid w:val="0"/>
              <w:spacing w:line="500" w:lineRule="exact"/>
              <w:ind w:firstLine="640"/>
              <w:jc w:val="center"/>
              <w:textAlignment w:val="baseline"/>
              <w:rPr>
                <w:rFonts w:ascii="Times New Roman" w:hAnsi="Times New Roman" w:eastAsia="仿宋_GB2312" w:cs="Times New Roman"/>
                <w:snapToGrid w:val="0"/>
                <w:color w:val="000000"/>
                <w:kern w:val="0"/>
                <w:sz w:val="28"/>
                <w:szCs w:val="28"/>
                <w:lang w:eastAsia="en-US"/>
                <w14:ligatures w14:val="none"/>
              </w:rPr>
            </w:pPr>
            <w:r>
              <w:rPr>
                <w:rFonts w:hint="eastAsia" w:ascii="Times New Roman" w:hAnsi="Times New Roman" w:eastAsia="仿宋_GB2312" w:cs="Times New Roman"/>
                <w:snapToGrid w:val="0"/>
                <w:color w:val="000000"/>
                <w:kern w:val="0"/>
                <w:sz w:val="28"/>
                <w:szCs w:val="28"/>
                <w:lang w:eastAsia="en-US"/>
                <w14:ligatures w14:val="none"/>
              </w:rPr>
              <w:t>个</w:t>
            </w:r>
          </w:p>
        </w:tc>
      </w:tr>
      <w:tr w14:paraId="76C5B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2279" w:type="dxa"/>
            <w:tcBorders>
              <w:top w:val="single" w:color="000000" w:sz="2" w:space="0"/>
              <w:left w:val="single" w:color="000000" w:sz="2" w:space="0"/>
              <w:bottom w:val="single" w:color="000000" w:sz="2" w:space="0"/>
              <w:right w:val="single" w:color="000000" w:sz="2" w:space="0"/>
            </w:tcBorders>
            <w:vAlign w:val="center"/>
          </w:tcPr>
          <w:p w14:paraId="53C85DB9">
            <w:pPr>
              <w:kinsoku w:val="0"/>
              <w:autoSpaceDE w:val="0"/>
              <w:autoSpaceDN w:val="0"/>
              <w:adjustRightInd w:val="0"/>
              <w:snapToGrid w:val="0"/>
              <w:spacing w:line="500" w:lineRule="exact"/>
              <w:jc w:val="center"/>
              <w:textAlignment w:val="baseline"/>
              <w:rPr>
                <w:rFonts w:ascii="Times New Roman" w:hAnsi="Times New Roman" w:eastAsia="仿宋_GB2312" w:cs="Times New Roman"/>
                <w:snapToGrid w:val="0"/>
                <w:color w:val="000000"/>
                <w:kern w:val="0"/>
                <w:sz w:val="28"/>
                <w:szCs w:val="28"/>
                <w:lang w:eastAsia="en-US"/>
                <w14:ligatures w14:val="none"/>
              </w:rPr>
            </w:pPr>
            <w:r>
              <w:rPr>
                <w:rFonts w:hint="eastAsia" w:ascii="Times New Roman" w:hAnsi="Times New Roman" w:eastAsia="仿宋_GB2312" w:cs="Times New Roman"/>
                <w:snapToGrid w:val="0"/>
                <w:color w:val="000000"/>
                <w:kern w:val="0"/>
                <w:sz w:val="28"/>
                <w:szCs w:val="28"/>
                <w:lang w:eastAsia="en-US"/>
                <w14:ligatures w14:val="none"/>
              </w:rPr>
              <w:t>基金托管资格</w:t>
            </w:r>
          </w:p>
        </w:tc>
        <w:tc>
          <w:tcPr>
            <w:tcW w:w="2876" w:type="dxa"/>
            <w:tcBorders>
              <w:top w:val="single" w:color="000000" w:sz="2" w:space="0"/>
              <w:left w:val="single" w:color="000000" w:sz="2" w:space="0"/>
              <w:bottom w:val="single" w:color="000000" w:sz="2" w:space="0"/>
              <w:right w:val="single" w:color="000000" w:sz="2" w:space="0"/>
            </w:tcBorders>
            <w:vAlign w:val="center"/>
          </w:tcPr>
          <w:p w14:paraId="48C07632">
            <w:pPr>
              <w:kinsoku w:val="0"/>
              <w:autoSpaceDE w:val="0"/>
              <w:autoSpaceDN w:val="0"/>
              <w:adjustRightInd w:val="0"/>
              <w:snapToGrid w:val="0"/>
              <w:spacing w:line="500" w:lineRule="exact"/>
              <w:ind w:firstLine="640"/>
              <w:jc w:val="center"/>
              <w:textAlignment w:val="baseline"/>
              <w:rPr>
                <w:rFonts w:ascii="Times New Roman" w:hAnsi="Times New Roman" w:eastAsia="仿宋_GB2312" w:cs="Times New Roman"/>
                <w:snapToGrid w:val="0"/>
                <w:color w:val="000000"/>
                <w:kern w:val="0"/>
                <w:sz w:val="28"/>
                <w:szCs w:val="28"/>
                <w:lang w:eastAsia="en-US"/>
                <w14:ligatures w14:val="none"/>
              </w:rPr>
            </w:pPr>
            <w:r>
              <w:rPr>
                <w:rFonts w:hint="eastAsia" w:ascii="Times New Roman" w:hAnsi="Times New Roman" w:eastAsia="仿宋_GB2312" w:cs="Times New Roman"/>
                <w:snapToGrid w:val="0"/>
                <w:color w:val="000000"/>
                <w:kern w:val="0"/>
                <w:sz w:val="28"/>
                <w:szCs w:val="28"/>
                <w:lang w:eastAsia="en-US"/>
                <w14:ligatures w14:val="none"/>
              </w:rPr>
              <w:t>（有</w:t>
            </w:r>
            <w:r>
              <w:rPr>
                <w:rFonts w:ascii="Times New Roman" w:hAnsi="Times New Roman" w:eastAsia="仿宋_GB2312" w:cs="Times New Roman"/>
                <w:snapToGrid w:val="0"/>
                <w:color w:val="000000"/>
                <w:kern w:val="0"/>
                <w:sz w:val="28"/>
                <w:szCs w:val="28"/>
                <w:lang w:eastAsia="en-US"/>
                <w14:ligatures w14:val="none"/>
              </w:rPr>
              <w:t>/</w:t>
            </w:r>
            <w:r>
              <w:rPr>
                <w:rFonts w:hint="eastAsia" w:ascii="Times New Roman" w:hAnsi="Times New Roman" w:eastAsia="仿宋_GB2312" w:cs="Times New Roman"/>
                <w:snapToGrid w:val="0"/>
                <w:color w:val="000000"/>
                <w:kern w:val="0"/>
                <w:sz w:val="28"/>
                <w:szCs w:val="28"/>
                <w:lang w:eastAsia="en-US"/>
                <w14:ligatures w14:val="none"/>
              </w:rPr>
              <w:t>无）</w:t>
            </w:r>
          </w:p>
        </w:tc>
        <w:tc>
          <w:tcPr>
            <w:tcW w:w="2491" w:type="dxa"/>
            <w:tcBorders>
              <w:top w:val="single" w:color="000000" w:sz="2" w:space="0"/>
              <w:left w:val="single" w:color="000000" w:sz="2" w:space="0"/>
              <w:bottom w:val="single" w:color="000000" w:sz="2" w:space="0"/>
              <w:right w:val="single" w:color="000000" w:sz="2" w:space="0"/>
            </w:tcBorders>
            <w:vAlign w:val="center"/>
          </w:tcPr>
          <w:p w14:paraId="1A833CE6">
            <w:pPr>
              <w:kinsoku w:val="0"/>
              <w:autoSpaceDE w:val="0"/>
              <w:autoSpaceDN w:val="0"/>
              <w:adjustRightInd w:val="0"/>
              <w:snapToGrid w:val="0"/>
              <w:spacing w:line="500" w:lineRule="exact"/>
              <w:jc w:val="center"/>
              <w:textAlignment w:val="baseline"/>
              <w:rPr>
                <w:rFonts w:ascii="Times New Roman" w:hAnsi="Times New Roman" w:eastAsia="仿宋_GB2312" w:cs="Times New Roman"/>
                <w:snapToGrid w:val="0"/>
                <w:color w:val="000000"/>
                <w:kern w:val="0"/>
                <w:sz w:val="28"/>
                <w:szCs w:val="28"/>
                <w14:ligatures w14:val="none"/>
              </w:rPr>
            </w:pPr>
            <w:r>
              <w:rPr>
                <w:rFonts w:hint="eastAsia" w:ascii="Times New Roman" w:hAnsi="Times New Roman" w:eastAsia="仿宋_GB2312" w:cs="Times New Roman"/>
                <w:snapToGrid w:val="0"/>
                <w:color w:val="000000"/>
                <w:kern w:val="0"/>
                <w:sz w:val="28"/>
                <w:szCs w:val="28"/>
                <w14:ligatures w14:val="none"/>
              </w:rPr>
              <w:t>基金账户预期年收益率</w:t>
            </w:r>
          </w:p>
        </w:tc>
        <w:tc>
          <w:tcPr>
            <w:tcW w:w="2314" w:type="dxa"/>
            <w:tcBorders>
              <w:top w:val="single" w:color="000000" w:sz="2" w:space="0"/>
              <w:left w:val="single" w:color="000000" w:sz="2" w:space="0"/>
              <w:bottom w:val="single" w:color="000000" w:sz="2" w:space="0"/>
              <w:right w:val="single" w:color="000000" w:sz="2" w:space="0"/>
            </w:tcBorders>
            <w:vAlign w:val="center"/>
          </w:tcPr>
          <w:p w14:paraId="37C40A23">
            <w:pPr>
              <w:spacing w:line="520" w:lineRule="exact"/>
              <w:ind w:firstLine="640"/>
              <w:jc w:val="center"/>
              <w:rPr>
                <w:rFonts w:ascii="Times New Roman" w:hAnsi="Times New Roman" w:eastAsia="仿宋_GB2312" w:cs="Times New Roman"/>
                <w:kern w:val="0"/>
                <w:sz w:val="32"/>
                <w:szCs w:val="20"/>
                <w14:ligatures w14:val="none"/>
              </w:rPr>
            </w:pPr>
          </w:p>
        </w:tc>
      </w:tr>
      <w:tr w14:paraId="27800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2279" w:type="dxa"/>
            <w:tcBorders>
              <w:top w:val="single" w:color="000000" w:sz="2" w:space="0"/>
              <w:left w:val="single" w:color="000000" w:sz="2" w:space="0"/>
              <w:bottom w:val="single" w:color="000000" w:sz="2" w:space="0"/>
              <w:right w:val="single" w:color="000000" w:sz="2" w:space="0"/>
            </w:tcBorders>
            <w:vAlign w:val="center"/>
          </w:tcPr>
          <w:p w14:paraId="1B2DE447">
            <w:pPr>
              <w:kinsoku w:val="0"/>
              <w:autoSpaceDE w:val="0"/>
              <w:autoSpaceDN w:val="0"/>
              <w:adjustRightInd w:val="0"/>
              <w:snapToGrid w:val="0"/>
              <w:spacing w:line="500" w:lineRule="exact"/>
              <w:jc w:val="center"/>
              <w:textAlignment w:val="baseline"/>
              <w:rPr>
                <w:rFonts w:ascii="Times New Roman" w:hAnsi="Times New Roman" w:eastAsia="仿宋_GB2312" w:cs="Times New Roman"/>
                <w:snapToGrid w:val="0"/>
                <w:color w:val="000000"/>
                <w:kern w:val="0"/>
                <w:sz w:val="28"/>
                <w:szCs w:val="28"/>
                <w:lang w:eastAsia="en-US"/>
                <w14:ligatures w14:val="none"/>
              </w:rPr>
            </w:pPr>
            <w:r>
              <w:rPr>
                <w:rFonts w:hint="eastAsia" w:ascii="Times New Roman" w:hAnsi="Times New Roman" w:eastAsia="仿宋_GB2312" w:cs="Times New Roman"/>
                <w:snapToGrid w:val="0"/>
                <w:color w:val="000000"/>
                <w:kern w:val="0"/>
                <w:sz w:val="28"/>
                <w:szCs w:val="28"/>
                <w:lang w:eastAsia="en-US"/>
                <w14:ligatures w14:val="none"/>
              </w:rPr>
              <w:t>基金托管业务部门</w:t>
            </w:r>
          </w:p>
        </w:tc>
        <w:tc>
          <w:tcPr>
            <w:tcW w:w="2876" w:type="dxa"/>
            <w:tcBorders>
              <w:top w:val="single" w:color="000000" w:sz="2" w:space="0"/>
              <w:left w:val="single" w:color="000000" w:sz="2" w:space="0"/>
              <w:bottom w:val="single" w:color="000000" w:sz="2" w:space="0"/>
              <w:right w:val="single" w:color="000000" w:sz="2" w:space="0"/>
            </w:tcBorders>
            <w:vAlign w:val="center"/>
          </w:tcPr>
          <w:p w14:paraId="4A9B3276">
            <w:pPr>
              <w:spacing w:line="520" w:lineRule="exact"/>
              <w:ind w:firstLine="640"/>
              <w:jc w:val="center"/>
              <w:rPr>
                <w:rFonts w:ascii="Times New Roman" w:hAnsi="Times New Roman" w:eastAsia="仿宋_GB2312" w:cs="Times New Roman"/>
                <w:kern w:val="0"/>
                <w:sz w:val="32"/>
                <w:szCs w:val="20"/>
                <w14:ligatures w14:val="none"/>
              </w:rPr>
            </w:pPr>
          </w:p>
        </w:tc>
        <w:tc>
          <w:tcPr>
            <w:tcW w:w="2491" w:type="dxa"/>
            <w:tcBorders>
              <w:top w:val="single" w:color="000000" w:sz="2" w:space="0"/>
              <w:left w:val="single" w:color="000000" w:sz="2" w:space="0"/>
              <w:bottom w:val="single" w:color="000000" w:sz="2" w:space="0"/>
              <w:right w:val="single" w:color="000000" w:sz="2" w:space="0"/>
            </w:tcBorders>
            <w:vAlign w:val="center"/>
          </w:tcPr>
          <w:p w14:paraId="3EEBBB53">
            <w:pPr>
              <w:kinsoku w:val="0"/>
              <w:autoSpaceDE w:val="0"/>
              <w:autoSpaceDN w:val="0"/>
              <w:adjustRightInd w:val="0"/>
              <w:snapToGrid w:val="0"/>
              <w:spacing w:line="500" w:lineRule="exact"/>
              <w:jc w:val="center"/>
              <w:textAlignment w:val="baseline"/>
              <w:rPr>
                <w:rFonts w:ascii="Times New Roman" w:hAnsi="Times New Roman" w:eastAsia="仿宋_GB2312" w:cs="Times New Roman"/>
                <w:snapToGrid w:val="0"/>
                <w:color w:val="000000"/>
                <w:kern w:val="0"/>
                <w:sz w:val="28"/>
                <w:szCs w:val="28"/>
                <w:lang w:eastAsia="en-US"/>
                <w14:ligatures w14:val="none"/>
              </w:rPr>
            </w:pPr>
            <w:r>
              <w:rPr>
                <w:rFonts w:hint="eastAsia" w:ascii="Times New Roman" w:hAnsi="Times New Roman" w:eastAsia="仿宋_GB2312" w:cs="Times New Roman"/>
                <w:snapToGrid w:val="0"/>
                <w:color w:val="000000"/>
                <w:kern w:val="0"/>
                <w:sz w:val="28"/>
                <w:szCs w:val="28"/>
                <w:lang w:eastAsia="en-US"/>
                <w14:ligatures w14:val="none"/>
              </w:rPr>
              <w:t>专职人员数量</w:t>
            </w:r>
          </w:p>
        </w:tc>
        <w:tc>
          <w:tcPr>
            <w:tcW w:w="2314" w:type="dxa"/>
            <w:tcBorders>
              <w:top w:val="single" w:color="000000" w:sz="2" w:space="0"/>
              <w:left w:val="single" w:color="000000" w:sz="2" w:space="0"/>
              <w:bottom w:val="single" w:color="000000" w:sz="2" w:space="0"/>
              <w:right w:val="single" w:color="000000" w:sz="2" w:space="0"/>
            </w:tcBorders>
            <w:vAlign w:val="center"/>
          </w:tcPr>
          <w:p w14:paraId="747E2C8D">
            <w:pPr>
              <w:kinsoku w:val="0"/>
              <w:autoSpaceDE w:val="0"/>
              <w:autoSpaceDN w:val="0"/>
              <w:adjustRightInd w:val="0"/>
              <w:snapToGrid w:val="0"/>
              <w:spacing w:line="500" w:lineRule="exact"/>
              <w:ind w:firstLine="640"/>
              <w:jc w:val="center"/>
              <w:textAlignment w:val="baseline"/>
              <w:rPr>
                <w:rFonts w:ascii="Times New Roman" w:hAnsi="Times New Roman" w:eastAsia="仿宋_GB2312" w:cs="Times New Roman"/>
                <w:snapToGrid w:val="0"/>
                <w:color w:val="000000"/>
                <w:kern w:val="0"/>
                <w:sz w:val="28"/>
                <w:szCs w:val="28"/>
                <w:lang w:eastAsia="en-US"/>
                <w14:ligatures w14:val="none"/>
              </w:rPr>
            </w:pPr>
            <w:r>
              <w:rPr>
                <w:rFonts w:hint="eastAsia" w:ascii="Times New Roman" w:hAnsi="Times New Roman" w:eastAsia="仿宋_GB2312" w:cs="Times New Roman"/>
                <w:snapToGrid w:val="0"/>
                <w:color w:val="000000"/>
                <w:kern w:val="0"/>
                <w:sz w:val="28"/>
                <w:szCs w:val="28"/>
                <w:lang w:eastAsia="en-US"/>
                <w14:ligatures w14:val="none"/>
              </w:rPr>
              <w:t>人</w:t>
            </w:r>
          </w:p>
        </w:tc>
      </w:tr>
      <w:tr w14:paraId="2B861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2279" w:type="dxa"/>
            <w:tcBorders>
              <w:top w:val="single" w:color="000000" w:sz="2" w:space="0"/>
              <w:left w:val="single" w:color="000000" w:sz="2" w:space="0"/>
              <w:bottom w:val="single" w:color="000000" w:sz="2" w:space="0"/>
              <w:right w:val="single" w:color="000000" w:sz="2" w:space="0"/>
            </w:tcBorders>
            <w:vAlign w:val="center"/>
          </w:tcPr>
          <w:p w14:paraId="76DC2873">
            <w:pPr>
              <w:kinsoku w:val="0"/>
              <w:autoSpaceDE w:val="0"/>
              <w:autoSpaceDN w:val="0"/>
              <w:adjustRightInd w:val="0"/>
              <w:snapToGrid w:val="0"/>
              <w:spacing w:line="500" w:lineRule="exact"/>
              <w:jc w:val="center"/>
              <w:textAlignment w:val="baseline"/>
              <w:rPr>
                <w:rFonts w:ascii="Times New Roman" w:hAnsi="Times New Roman" w:eastAsia="仿宋_GB2312" w:cs="Times New Roman"/>
                <w:snapToGrid w:val="0"/>
                <w:color w:val="000000"/>
                <w:kern w:val="0"/>
                <w:sz w:val="28"/>
                <w:szCs w:val="28"/>
                <w:lang w:eastAsia="en-US"/>
                <w14:ligatures w14:val="none"/>
              </w:rPr>
            </w:pPr>
            <w:r>
              <w:rPr>
                <w:rFonts w:hint="eastAsia" w:ascii="Times New Roman" w:hAnsi="Times New Roman" w:eastAsia="仿宋_GB2312" w:cs="Times New Roman"/>
                <w:snapToGrid w:val="0"/>
                <w:color w:val="000000"/>
                <w:kern w:val="0"/>
                <w:sz w:val="28"/>
                <w:szCs w:val="28"/>
                <w:lang w:eastAsia="en-US"/>
                <w14:ligatures w14:val="none"/>
              </w:rPr>
              <w:t>拟定服务专人姓名</w:t>
            </w:r>
          </w:p>
        </w:tc>
        <w:tc>
          <w:tcPr>
            <w:tcW w:w="2876" w:type="dxa"/>
            <w:tcBorders>
              <w:top w:val="single" w:color="000000" w:sz="2" w:space="0"/>
              <w:left w:val="single" w:color="000000" w:sz="2" w:space="0"/>
              <w:bottom w:val="single" w:color="000000" w:sz="2" w:space="0"/>
              <w:right w:val="single" w:color="000000" w:sz="2" w:space="0"/>
            </w:tcBorders>
            <w:vAlign w:val="center"/>
          </w:tcPr>
          <w:p w14:paraId="7708C6E6">
            <w:pPr>
              <w:spacing w:line="520" w:lineRule="exact"/>
              <w:ind w:firstLine="640"/>
              <w:jc w:val="center"/>
              <w:rPr>
                <w:rFonts w:ascii="Times New Roman" w:hAnsi="Times New Roman" w:eastAsia="仿宋_GB2312" w:cs="Times New Roman"/>
                <w:kern w:val="0"/>
                <w:sz w:val="32"/>
                <w:szCs w:val="20"/>
                <w14:ligatures w14:val="none"/>
              </w:rPr>
            </w:pPr>
          </w:p>
        </w:tc>
        <w:tc>
          <w:tcPr>
            <w:tcW w:w="2491" w:type="dxa"/>
            <w:tcBorders>
              <w:top w:val="single" w:color="000000" w:sz="2" w:space="0"/>
              <w:left w:val="single" w:color="000000" w:sz="2" w:space="0"/>
              <w:bottom w:val="single" w:color="000000" w:sz="2" w:space="0"/>
              <w:right w:val="single" w:color="000000" w:sz="2" w:space="0"/>
            </w:tcBorders>
            <w:vAlign w:val="center"/>
          </w:tcPr>
          <w:p w14:paraId="26C360F7">
            <w:pPr>
              <w:kinsoku w:val="0"/>
              <w:autoSpaceDE w:val="0"/>
              <w:autoSpaceDN w:val="0"/>
              <w:adjustRightInd w:val="0"/>
              <w:snapToGrid w:val="0"/>
              <w:spacing w:line="500" w:lineRule="exact"/>
              <w:jc w:val="center"/>
              <w:textAlignment w:val="baseline"/>
              <w:rPr>
                <w:rFonts w:ascii="Times New Roman" w:hAnsi="Times New Roman" w:eastAsia="仿宋_GB2312" w:cs="Times New Roman"/>
                <w:snapToGrid w:val="0"/>
                <w:color w:val="000000"/>
                <w:kern w:val="0"/>
                <w:sz w:val="28"/>
                <w:szCs w:val="28"/>
                <w:lang w:eastAsia="en-US"/>
                <w14:ligatures w14:val="none"/>
              </w:rPr>
            </w:pPr>
            <w:r>
              <w:rPr>
                <w:rFonts w:hint="eastAsia" w:ascii="Times New Roman" w:hAnsi="Times New Roman" w:eastAsia="仿宋_GB2312" w:cs="Times New Roman"/>
                <w:snapToGrid w:val="0"/>
                <w:color w:val="000000"/>
                <w:kern w:val="0"/>
                <w:sz w:val="28"/>
                <w:szCs w:val="28"/>
                <w:lang w:eastAsia="en-US"/>
                <w14:ligatures w14:val="none"/>
              </w:rPr>
              <w:t>基金从业年数</w:t>
            </w:r>
          </w:p>
        </w:tc>
        <w:tc>
          <w:tcPr>
            <w:tcW w:w="2314" w:type="dxa"/>
            <w:tcBorders>
              <w:top w:val="single" w:color="000000" w:sz="2" w:space="0"/>
              <w:left w:val="single" w:color="000000" w:sz="2" w:space="0"/>
              <w:bottom w:val="single" w:color="000000" w:sz="2" w:space="0"/>
              <w:right w:val="single" w:color="000000" w:sz="2" w:space="0"/>
            </w:tcBorders>
            <w:vAlign w:val="center"/>
          </w:tcPr>
          <w:p w14:paraId="306B9D80">
            <w:pPr>
              <w:kinsoku w:val="0"/>
              <w:autoSpaceDE w:val="0"/>
              <w:autoSpaceDN w:val="0"/>
              <w:adjustRightInd w:val="0"/>
              <w:snapToGrid w:val="0"/>
              <w:spacing w:line="500" w:lineRule="exact"/>
              <w:ind w:firstLine="640"/>
              <w:jc w:val="center"/>
              <w:textAlignment w:val="baseline"/>
              <w:rPr>
                <w:rFonts w:ascii="Times New Roman" w:hAnsi="Times New Roman" w:eastAsia="仿宋_GB2312" w:cs="Times New Roman"/>
                <w:snapToGrid w:val="0"/>
                <w:color w:val="000000"/>
                <w:kern w:val="0"/>
                <w:sz w:val="28"/>
                <w:szCs w:val="28"/>
                <w:lang w:eastAsia="en-US"/>
                <w14:ligatures w14:val="none"/>
              </w:rPr>
            </w:pPr>
            <w:r>
              <w:rPr>
                <w:rFonts w:hint="eastAsia" w:ascii="Times New Roman" w:hAnsi="Times New Roman" w:eastAsia="仿宋_GB2312" w:cs="Times New Roman"/>
                <w:snapToGrid w:val="0"/>
                <w:color w:val="000000"/>
                <w:kern w:val="0"/>
                <w:sz w:val="28"/>
                <w:szCs w:val="28"/>
                <w:lang w:eastAsia="en-US"/>
                <w14:ligatures w14:val="none"/>
              </w:rPr>
              <w:t>年</w:t>
            </w:r>
          </w:p>
        </w:tc>
      </w:tr>
      <w:tr w14:paraId="7E87E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2279" w:type="dxa"/>
            <w:tcBorders>
              <w:top w:val="single" w:color="000000" w:sz="2" w:space="0"/>
              <w:left w:val="single" w:color="000000" w:sz="2" w:space="0"/>
              <w:bottom w:val="single" w:color="000000" w:sz="2" w:space="0"/>
              <w:right w:val="single" w:color="000000" w:sz="2" w:space="0"/>
            </w:tcBorders>
            <w:vAlign w:val="center"/>
          </w:tcPr>
          <w:p w14:paraId="5196254D">
            <w:pPr>
              <w:kinsoku w:val="0"/>
              <w:autoSpaceDE w:val="0"/>
              <w:autoSpaceDN w:val="0"/>
              <w:adjustRightInd w:val="0"/>
              <w:snapToGrid w:val="0"/>
              <w:spacing w:line="500" w:lineRule="exact"/>
              <w:jc w:val="center"/>
              <w:textAlignment w:val="baseline"/>
              <w:rPr>
                <w:rFonts w:ascii="Times New Roman" w:hAnsi="Times New Roman" w:eastAsia="仿宋_GB2312" w:cs="Times New Roman"/>
                <w:snapToGrid w:val="0"/>
                <w:color w:val="000000"/>
                <w:kern w:val="0"/>
                <w:sz w:val="28"/>
                <w:szCs w:val="28"/>
                <w14:ligatures w14:val="none"/>
              </w:rPr>
            </w:pPr>
            <w:r>
              <w:rPr>
                <w:rFonts w:hint="eastAsia" w:ascii="Times New Roman" w:hAnsi="Times New Roman" w:eastAsia="仿宋_GB2312" w:cs="Times New Roman"/>
                <w:snapToGrid w:val="0"/>
                <w:color w:val="000000"/>
                <w:kern w:val="0"/>
                <w:sz w:val="28"/>
                <w:szCs w:val="28"/>
                <w14:ligatures w14:val="none"/>
              </w:rPr>
              <w:t>私募股权投资基金托管数量</w:t>
            </w:r>
          </w:p>
        </w:tc>
        <w:tc>
          <w:tcPr>
            <w:tcW w:w="2876" w:type="dxa"/>
            <w:tcBorders>
              <w:top w:val="single" w:color="000000" w:sz="2" w:space="0"/>
              <w:left w:val="single" w:color="000000" w:sz="2" w:space="0"/>
              <w:bottom w:val="single" w:color="000000" w:sz="2" w:space="0"/>
              <w:right w:val="single" w:color="000000" w:sz="2" w:space="0"/>
            </w:tcBorders>
            <w:vAlign w:val="center"/>
          </w:tcPr>
          <w:p w14:paraId="0821E8AC">
            <w:pPr>
              <w:kinsoku w:val="0"/>
              <w:autoSpaceDE w:val="0"/>
              <w:autoSpaceDN w:val="0"/>
              <w:adjustRightInd w:val="0"/>
              <w:snapToGrid w:val="0"/>
              <w:spacing w:line="500" w:lineRule="exact"/>
              <w:ind w:firstLine="640"/>
              <w:jc w:val="center"/>
              <w:textAlignment w:val="baseline"/>
              <w:rPr>
                <w:rFonts w:ascii="Times New Roman" w:hAnsi="Times New Roman" w:eastAsia="仿宋_GB2312" w:cs="Times New Roman"/>
                <w:snapToGrid w:val="0"/>
                <w:color w:val="000000"/>
                <w:kern w:val="0"/>
                <w:sz w:val="28"/>
                <w:szCs w:val="28"/>
                <w14:ligatures w14:val="none"/>
              </w:rPr>
            </w:pPr>
            <w:r>
              <w:rPr>
                <w:rFonts w:hint="eastAsia" w:ascii="Times New Roman" w:hAnsi="Times New Roman" w:eastAsia="仿宋_GB2312" w:cs="Times New Roman"/>
                <w:snapToGrid w:val="0"/>
                <w:color w:val="000000"/>
                <w:kern w:val="0"/>
                <w:sz w:val="28"/>
                <w:szCs w:val="28"/>
                <w14:ligatures w14:val="none"/>
              </w:rPr>
              <w:t>个</w:t>
            </w:r>
          </w:p>
        </w:tc>
        <w:tc>
          <w:tcPr>
            <w:tcW w:w="2491" w:type="dxa"/>
            <w:tcBorders>
              <w:top w:val="single" w:color="000000" w:sz="2" w:space="0"/>
              <w:left w:val="single" w:color="000000" w:sz="2" w:space="0"/>
              <w:bottom w:val="single" w:color="000000" w:sz="2" w:space="0"/>
              <w:right w:val="single" w:color="000000" w:sz="2" w:space="0"/>
            </w:tcBorders>
            <w:vAlign w:val="center"/>
          </w:tcPr>
          <w:p w14:paraId="17E7BEF7">
            <w:pPr>
              <w:kinsoku w:val="0"/>
              <w:autoSpaceDE w:val="0"/>
              <w:autoSpaceDN w:val="0"/>
              <w:adjustRightInd w:val="0"/>
              <w:snapToGrid w:val="0"/>
              <w:spacing w:line="500" w:lineRule="exact"/>
              <w:jc w:val="center"/>
              <w:textAlignment w:val="baseline"/>
              <w:rPr>
                <w:rFonts w:ascii="Times New Roman" w:hAnsi="Times New Roman" w:eastAsia="仿宋_GB2312" w:cs="Times New Roman"/>
                <w:snapToGrid w:val="0"/>
                <w:color w:val="000000"/>
                <w:kern w:val="0"/>
                <w:sz w:val="28"/>
                <w:szCs w:val="28"/>
                <w14:ligatures w14:val="none"/>
              </w:rPr>
            </w:pPr>
            <w:r>
              <w:rPr>
                <w:rFonts w:hint="eastAsia" w:ascii="Times New Roman" w:hAnsi="Times New Roman" w:eastAsia="仿宋_GB2312" w:cs="Times New Roman"/>
                <w:snapToGrid w:val="0"/>
                <w:color w:val="000000"/>
                <w:kern w:val="0"/>
                <w:sz w:val="28"/>
                <w:szCs w:val="28"/>
                <w14:ligatures w14:val="none"/>
              </w:rPr>
              <w:t>私募股权投资基金托管规模</w:t>
            </w:r>
          </w:p>
        </w:tc>
        <w:tc>
          <w:tcPr>
            <w:tcW w:w="2314" w:type="dxa"/>
            <w:tcBorders>
              <w:top w:val="single" w:color="000000" w:sz="2" w:space="0"/>
              <w:left w:val="single" w:color="000000" w:sz="2" w:space="0"/>
              <w:bottom w:val="single" w:color="000000" w:sz="2" w:space="0"/>
              <w:right w:val="single" w:color="000000" w:sz="2" w:space="0"/>
            </w:tcBorders>
            <w:vAlign w:val="center"/>
          </w:tcPr>
          <w:p w14:paraId="3095D137">
            <w:pPr>
              <w:kinsoku w:val="0"/>
              <w:autoSpaceDE w:val="0"/>
              <w:autoSpaceDN w:val="0"/>
              <w:adjustRightInd w:val="0"/>
              <w:snapToGrid w:val="0"/>
              <w:spacing w:line="500" w:lineRule="exact"/>
              <w:ind w:firstLine="640"/>
              <w:jc w:val="center"/>
              <w:textAlignment w:val="baseline"/>
              <w:rPr>
                <w:rFonts w:ascii="Times New Roman" w:hAnsi="Times New Roman" w:eastAsia="仿宋_GB2312" w:cs="Times New Roman"/>
                <w:snapToGrid w:val="0"/>
                <w:color w:val="000000"/>
                <w:kern w:val="0"/>
                <w:sz w:val="28"/>
                <w:szCs w:val="28"/>
                <w14:ligatures w14:val="none"/>
              </w:rPr>
            </w:pPr>
            <w:r>
              <w:rPr>
                <w:rFonts w:hint="eastAsia" w:ascii="Times New Roman" w:hAnsi="Times New Roman" w:eastAsia="仿宋_GB2312" w:cs="Times New Roman"/>
                <w:snapToGrid w:val="0"/>
                <w:color w:val="000000"/>
                <w:kern w:val="0"/>
                <w:sz w:val="28"/>
                <w:szCs w:val="28"/>
                <w14:ligatures w14:val="none"/>
              </w:rPr>
              <w:t>亿元</w:t>
            </w:r>
          </w:p>
        </w:tc>
      </w:tr>
      <w:tr w14:paraId="7B5AF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2279" w:type="dxa"/>
            <w:tcBorders>
              <w:top w:val="single" w:color="000000" w:sz="2" w:space="0"/>
              <w:left w:val="single" w:color="000000" w:sz="2" w:space="0"/>
              <w:bottom w:val="single" w:color="000000" w:sz="2" w:space="0"/>
              <w:right w:val="single" w:color="000000" w:sz="2" w:space="0"/>
            </w:tcBorders>
            <w:vAlign w:val="center"/>
          </w:tcPr>
          <w:p w14:paraId="3F11AD4B">
            <w:pPr>
              <w:kinsoku w:val="0"/>
              <w:autoSpaceDE w:val="0"/>
              <w:autoSpaceDN w:val="0"/>
              <w:adjustRightInd w:val="0"/>
              <w:snapToGrid w:val="0"/>
              <w:spacing w:line="500" w:lineRule="exact"/>
              <w:jc w:val="center"/>
              <w:textAlignment w:val="baseline"/>
              <w:rPr>
                <w:rFonts w:ascii="Times New Roman" w:hAnsi="Times New Roman" w:eastAsia="仿宋_GB2312" w:cs="Times New Roman"/>
                <w:snapToGrid w:val="0"/>
                <w:color w:val="000000"/>
                <w:kern w:val="0"/>
                <w:sz w:val="28"/>
                <w:szCs w:val="28"/>
                <w14:ligatures w14:val="none"/>
              </w:rPr>
            </w:pPr>
            <w:r>
              <w:rPr>
                <w:rFonts w:hint="eastAsia" w:ascii="Times New Roman" w:hAnsi="Times New Roman" w:eastAsia="仿宋_GB2312" w:cs="Times New Roman"/>
                <w:snapToGrid w:val="0"/>
                <w:color w:val="000000"/>
                <w:kern w:val="0"/>
                <w:sz w:val="28"/>
                <w:szCs w:val="28"/>
                <w:lang w:eastAsia="en-US"/>
                <w14:ligatures w14:val="none"/>
              </w:rPr>
              <w:t>近三年不良</w:t>
            </w:r>
            <w:r>
              <w:rPr>
                <w:rFonts w:hint="eastAsia" w:ascii="Times New Roman" w:hAnsi="Times New Roman" w:eastAsia="仿宋_GB2312" w:cs="Times New Roman"/>
                <w:snapToGrid w:val="0"/>
                <w:color w:val="000000"/>
                <w:kern w:val="0"/>
                <w:sz w:val="28"/>
                <w:szCs w:val="28"/>
                <w14:ligatures w14:val="none"/>
              </w:rPr>
              <w:t>记</w:t>
            </w:r>
            <w:r>
              <w:rPr>
                <w:rFonts w:hint="eastAsia" w:ascii="Times New Roman" w:hAnsi="Times New Roman" w:eastAsia="仿宋_GB2312" w:cs="Times New Roman"/>
                <w:snapToGrid w:val="0"/>
                <w:color w:val="000000"/>
                <w:kern w:val="0"/>
                <w:sz w:val="28"/>
                <w:szCs w:val="28"/>
                <w:lang w:eastAsia="en-US"/>
                <w14:ligatures w14:val="none"/>
              </w:rPr>
              <w:t>录</w:t>
            </w:r>
          </w:p>
        </w:tc>
        <w:tc>
          <w:tcPr>
            <w:tcW w:w="2876" w:type="dxa"/>
            <w:tcBorders>
              <w:top w:val="single" w:color="000000" w:sz="2" w:space="0"/>
              <w:left w:val="single" w:color="000000" w:sz="2" w:space="0"/>
              <w:bottom w:val="single" w:color="000000" w:sz="2" w:space="0"/>
              <w:right w:val="single" w:color="000000" w:sz="2" w:space="0"/>
            </w:tcBorders>
            <w:vAlign w:val="center"/>
          </w:tcPr>
          <w:p w14:paraId="2431FBC7">
            <w:pPr>
              <w:spacing w:line="520" w:lineRule="exact"/>
              <w:ind w:firstLine="560"/>
              <w:jc w:val="center"/>
              <w:rPr>
                <w:rFonts w:ascii="Times New Roman" w:hAnsi="Times New Roman" w:eastAsia="仿宋_GB2312" w:cs="Times New Roman"/>
                <w:kern w:val="0"/>
                <w:sz w:val="32"/>
                <w:szCs w:val="20"/>
                <w14:ligatures w14:val="none"/>
              </w:rPr>
            </w:pPr>
            <w:r>
              <w:rPr>
                <w:rFonts w:hint="eastAsia" w:ascii="Times New Roman" w:hAnsi="Times New Roman" w:eastAsia="仿宋_GB2312" w:cs="Times New Roman"/>
                <w:snapToGrid w:val="0"/>
                <w:color w:val="000000"/>
                <w:kern w:val="0"/>
                <w:sz w:val="28"/>
                <w:szCs w:val="28"/>
                <w:lang w:eastAsia="en-US"/>
                <w14:ligatures w14:val="none"/>
              </w:rPr>
              <w:t>（有</w:t>
            </w:r>
            <w:r>
              <w:rPr>
                <w:rFonts w:ascii="Times New Roman" w:hAnsi="Times New Roman" w:eastAsia="仿宋_GB2312" w:cs="Times New Roman"/>
                <w:snapToGrid w:val="0"/>
                <w:color w:val="000000"/>
                <w:kern w:val="0"/>
                <w:sz w:val="28"/>
                <w:szCs w:val="28"/>
                <w:lang w:eastAsia="en-US"/>
                <w14:ligatures w14:val="none"/>
              </w:rPr>
              <w:t>/</w:t>
            </w:r>
            <w:r>
              <w:rPr>
                <w:rFonts w:hint="eastAsia" w:ascii="Times New Roman" w:hAnsi="Times New Roman" w:eastAsia="仿宋_GB2312" w:cs="Times New Roman"/>
                <w:snapToGrid w:val="0"/>
                <w:color w:val="000000"/>
                <w:kern w:val="0"/>
                <w:sz w:val="28"/>
                <w:szCs w:val="28"/>
                <w:lang w:eastAsia="en-US"/>
                <w14:ligatures w14:val="none"/>
              </w:rPr>
              <w:t>无）</w:t>
            </w:r>
          </w:p>
        </w:tc>
        <w:tc>
          <w:tcPr>
            <w:tcW w:w="2491" w:type="dxa"/>
            <w:tcBorders>
              <w:top w:val="single" w:color="000000" w:sz="2" w:space="0"/>
              <w:left w:val="single" w:color="000000" w:sz="2" w:space="0"/>
              <w:bottom w:val="single" w:color="000000" w:sz="2" w:space="0"/>
              <w:right w:val="single" w:color="000000" w:sz="2" w:space="0"/>
            </w:tcBorders>
            <w:vAlign w:val="center"/>
          </w:tcPr>
          <w:p w14:paraId="2C94B97E">
            <w:pPr>
              <w:kinsoku w:val="0"/>
              <w:autoSpaceDE w:val="0"/>
              <w:autoSpaceDN w:val="0"/>
              <w:adjustRightInd w:val="0"/>
              <w:snapToGrid w:val="0"/>
              <w:spacing w:line="500" w:lineRule="exact"/>
              <w:jc w:val="center"/>
              <w:textAlignment w:val="baseline"/>
              <w:rPr>
                <w:rFonts w:ascii="Times New Roman" w:hAnsi="Times New Roman" w:eastAsia="仿宋_GB2312" w:cs="Times New Roman"/>
                <w:snapToGrid w:val="0"/>
                <w:color w:val="000000"/>
                <w:kern w:val="0"/>
                <w:sz w:val="28"/>
                <w:szCs w:val="28"/>
                <w:lang w:eastAsia="en-US"/>
                <w14:ligatures w14:val="none"/>
              </w:rPr>
            </w:pPr>
            <w:r>
              <w:rPr>
                <w:rFonts w:hint="eastAsia" w:ascii="Times New Roman" w:hAnsi="Times New Roman" w:eastAsia="仿宋_GB2312" w:cs="Times New Roman"/>
                <w:snapToGrid w:val="0"/>
                <w:color w:val="000000"/>
                <w:kern w:val="0"/>
                <w:sz w:val="28"/>
                <w:szCs w:val="28"/>
                <w:lang w:eastAsia="en-US"/>
                <w14:ligatures w14:val="none"/>
              </w:rPr>
              <w:t>服务响应承诺时效</w:t>
            </w:r>
          </w:p>
        </w:tc>
        <w:tc>
          <w:tcPr>
            <w:tcW w:w="2314" w:type="dxa"/>
            <w:tcBorders>
              <w:top w:val="single" w:color="000000" w:sz="2" w:space="0"/>
              <w:left w:val="single" w:color="000000" w:sz="2" w:space="0"/>
              <w:bottom w:val="single" w:color="000000" w:sz="2" w:space="0"/>
              <w:right w:val="single" w:color="000000" w:sz="2" w:space="0"/>
            </w:tcBorders>
            <w:vAlign w:val="center"/>
          </w:tcPr>
          <w:p w14:paraId="609CD317">
            <w:pPr>
              <w:kinsoku w:val="0"/>
              <w:autoSpaceDE w:val="0"/>
              <w:autoSpaceDN w:val="0"/>
              <w:adjustRightInd w:val="0"/>
              <w:snapToGrid w:val="0"/>
              <w:spacing w:line="500" w:lineRule="exact"/>
              <w:ind w:firstLine="640"/>
              <w:jc w:val="center"/>
              <w:textAlignment w:val="baseline"/>
              <w:rPr>
                <w:rFonts w:ascii="Times New Roman" w:hAnsi="Times New Roman" w:eastAsia="仿宋_GB2312" w:cs="Times New Roman"/>
                <w:snapToGrid w:val="0"/>
                <w:color w:val="000000"/>
                <w:kern w:val="0"/>
                <w:sz w:val="28"/>
                <w:szCs w:val="28"/>
                <w:lang w:eastAsia="en-US"/>
                <w14:ligatures w14:val="none"/>
              </w:rPr>
            </w:pPr>
            <w:r>
              <w:rPr>
                <w:rFonts w:hint="eastAsia" w:ascii="Times New Roman" w:hAnsi="Times New Roman" w:eastAsia="仿宋_GB2312" w:cs="Times New Roman"/>
                <w:snapToGrid w:val="0"/>
                <w:color w:val="000000"/>
                <w:kern w:val="0"/>
                <w:sz w:val="28"/>
                <w:szCs w:val="28"/>
                <w:lang w:eastAsia="en-US"/>
                <w14:ligatures w14:val="none"/>
              </w:rPr>
              <w:t>小时</w:t>
            </w:r>
          </w:p>
        </w:tc>
      </w:tr>
      <w:tr w14:paraId="0BDB5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0" w:hRule="atLeast"/>
          <w:jc w:val="center"/>
        </w:trPr>
        <w:tc>
          <w:tcPr>
            <w:tcW w:w="2279" w:type="dxa"/>
            <w:tcBorders>
              <w:top w:val="single" w:color="000000" w:sz="2" w:space="0"/>
              <w:left w:val="single" w:color="000000" w:sz="2" w:space="0"/>
              <w:bottom w:val="single" w:color="000000" w:sz="2" w:space="0"/>
              <w:right w:val="single" w:color="000000" w:sz="2" w:space="0"/>
            </w:tcBorders>
            <w:vAlign w:val="center"/>
          </w:tcPr>
          <w:p w14:paraId="6C756838">
            <w:pPr>
              <w:kinsoku w:val="0"/>
              <w:autoSpaceDE w:val="0"/>
              <w:autoSpaceDN w:val="0"/>
              <w:adjustRightInd w:val="0"/>
              <w:snapToGrid w:val="0"/>
              <w:spacing w:line="500" w:lineRule="exact"/>
              <w:jc w:val="center"/>
              <w:textAlignment w:val="baseline"/>
              <w:rPr>
                <w:rFonts w:ascii="Times New Roman" w:hAnsi="Times New Roman" w:eastAsia="仿宋_GB2312" w:cs="Times New Roman"/>
                <w:snapToGrid w:val="0"/>
                <w:color w:val="000000"/>
                <w:kern w:val="0"/>
                <w:sz w:val="28"/>
                <w:szCs w:val="28"/>
                <w:lang w:eastAsia="en-US"/>
                <w14:ligatures w14:val="none"/>
              </w:rPr>
            </w:pPr>
            <w:r>
              <w:rPr>
                <w:rFonts w:hint="eastAsia" w:ascii="Times New Roman" w:hAnsi="Times New Roman" w:eastAsia="仿宋_GB2312" w:cs="Times New Roman"/>
                <w:snapToGrid w:val="0"/>
                <w:color w:val="000000"/>
                <w:kern w:val="0"/>
                <w:sz w:val="28"/>
                <w:szCs w:val="28"/>
                <w:lang w:eastAsia="en-US"/>
                <w14:ligatures w14:val="none"/>
              </w:rPr>
              <w:t>申请优势简述</w:t>
            </w:r>
          </w:p>
        </w:tc>
        <w:tc>
          <w:tcPr>
            <w:tcW w:w="7681" w:type="dxa"/>
            <w:gridSpan w:val="3"/>
            <w:tcBorders>
              <w:top w:val="single" w:color="000000" w:sz="2" w:space="0"/>
              <w:left w:val="single" w:color="000000" w:sz="2" w:space="0"/>
              <w:bottom w:val="single" w:color="000000" w:sz="2" w:space="0"/>
              <w:right w:val="single" w:color="000000" w:sz="2" w:space="0"/>
            </w:tcBorders>
            <w:vAlign w:val="center"/>
          </w:tcPr>
          <w:p w14:paraId="6F2C26D9">
            <w:pPr>
              <w:spacing w:line="520" w:lineRule="exact"/>
              <w:ind w:firstLine="640"/>
              <w:jc w:val="center"/>
              <w:rPr>
                <w:rFonts w:ascii="Times New Roman" w:hAnsi="Times New Roman" w:eastAsia="仿宋_GB2312" w:cs="Times New Roman"/>
                <w:kern w:val="0"/>
                <w:sz w:val="32"/>
                <w:szCs w:val="20"/>
                <w14:ligatures w14:val="none"/>
              </w:rPr>
            </w:pPr>
          </w:p>
        </w:tc>
      </w:tr>
    </w:tbl>
    <w:p w14:paraId="4DBB5633">
      <w:pPr>
        <w:pStyle w:val="3"/>
        <w:rPr>
          <w:rFonts w:hint="eastAsia" w:ascii="华文仿宋" w:hAnsi="华文仿宋" w:eastAsia="华文仿宋"/>
        </w:rPr>
      </w:pPr>
      <w:r>
        <w:rPr>
          <w:rFonts w:hint="eastAsia" w:ascii="华文仿宋" w:hAnsi="华文仿宋" w:eastAsia="华文仿宋"/>
        </w:rPr>
        <w:t>模版</w:t>
      </w:r>
      <w:r>
        <w:rPr>
          <w:rFonts w:ascii="华文仿宋" w:hAnsi="华文仿宋" w:eastAsia="华文仿宋"/>
        </w:rPr>
        <w:t>2</w:t>
      </w:r>
      <w:r>
        <w:rPr>
          <w:rFonts w:hint="eastAsia" w:ascii="华文仿宋" w:hAnsi="华文仿宋" w:eastAsia="华文仿宋"/>
        </w:rPr>
        <w:t>：</w:t>
      </w:r>
    </w:p>
    <w:p w14:paraId="26E6CBA7">
      <w:pPr>
        <w:spacing w:line="560" w:lineRule="exact"/>
        <w:ind w:firstLine="640" w:firstLineChars="200"/>
        <w:rPr>
          <w:rFonts w:ascii="Times New Roman" w:hAnsi="Times New Roman" w:eastAsia="仿宋_GB2312" w:cs="Times New Roman"/>
          <w:sz w:val="32"/>
          <w:szCs w:val="32"/>
          <w14:ligatures w14:val="none"/>
        </w:rPr>
      </w:pPr>
    </w:p>
    <w:p w14:paraId="7F1F996F">
      <w:pPr>
        <w:spacing w:line="560" w:lineRule="exact"/>
        <w:jc w:val="center"/>
        <w:rPr>
          <w:rFonts w:ascii="Times New Roman" w:hAnsi="Times New Roman" w:eastAsia="仿宋_GB2312" w:cs="Times New Roman"/>
          <w:bCs/>
          <w:sz w:val="32"/>
          <w:szCs w:val="32"/>
          <w14:ligatures w14:val="none"/>
        </w:rPr>
      </w:pPr>
      <w:r>
        <w:rPr>
          <w:rFonts w:hint="eastAsia" w:ascii="Times New Roman" w:hAnsi="Times New Roman" w:eastAsia="小标宋" w:cs="Times New Roman"/>
          <w:bCs/>
          <w:sz w:val="44"/>
          <w:szCs w:val="44"/>
          <w14:ligatures w14:val="none"/>
        </w:rPr>
        <w:t>授权书</w:t>
      </w:r>
    </w:p>
    <w:p w14:paraId="7A4E3A5F">
      <w:pPr>
        <w:spacing w:line="560" w:lineRule="exact"/>
        <w:rPr>
          <w:rFonts w:ascii="Times New Roman" w:hAnsi="Times New Roman" w:eastAsia="仿宋_GB2312" w:cs="Times New Roman"/>
          <w:sz w:val="32"/>
          <w:szCs w:val="32"/>
          <w14:ligatures w14:val="none"/>
        </w:rPr>
      </w:pPr>
    </w:p>
    <w:p w14:paraId="262242E1">
      <w:pPr>
        <w:spacing w:line="560" w:lineRule="exact"/>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金雨茂物投资管理股份有限公司：</w:t>
      </w:r>
    </w:p>
    <w:p w14:paraId="0B6C68AA">
      <w:pPr>
        <w:spacing w:line="560" w:lineRule="exact"/>
        <w:ind w:firstLine="640" w:firstLineChars="200"/>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为提供便捷、高效、优质的托管服务，根据遴选公告要求，我行（统一社会信用代码：</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）现授权</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银行</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分行作为代表参与</w:t>
      </w:r>
      <w:r>
        <w:rPr>
          <w:rFonts w:hint="eastAsia" w:ascii="Times New Roman" w:hAnsi="Times New Roman" w:eastAsia="仿宋_GB2312" w:cs="Times New Roman"/>
          <w:sz w:val="32"/>
          <w:szCs w:val="32"/>
          <w:lang w:eastAsia="zh-CN"/>
          <w14:ligatures w14:val="none"/>
        </w:rPr>
        <w:t>南京金雨茂物战新软信人工智能创业投资合伙企业（有限合伙）</w:t>
      </w:r>
      <w:r>
        <w:rPr>
          <w:rFonts w:hint="eastAsia" w:ascii="Times New Roman" w:hAnsi="Times New Roman" w:eastAsia="仿宋_GB2312" w:cs="Times New Roman"/>
          <w:sz w:val="32"/>
          <w:szCs w:val="32"/>
          <w14:ligatures w14:val="none"/>
        </w:rPr>
        <w:t>托管银行的遴选工作。</w:t>
      </w:r>
    </w:p>
    <w:p w14:paraId="58F7FAB4">
      <w:pPr>
        <w:spacing w:line="560" w:lineRule="exact"/>
        <w:ind w:firstLine="640" w:firstLineChars="20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银行</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分行将按照遴选程序要求，参与编制申请材料、配合资格审查等工作，在确定托管银行后将会全权负责对应托管协议的谈判、签署，并配合做好托管账户开立、参与托管运作等相关事宜。</w:t>
      </w:r>
    </w:p>
    <w:p w14:paraId="3C59A707">
      <w:pPr>
        <w:spacing w:line="560" w:lineRule="exact"/>
        <w:ind w:firstLine="640" w:firstLineChars="200"/>
        <w:rPr>
          <w:rFonts w:ascii="Times New Roman" w:hAnsi="Times New Roman" w:eastAsia="仿宋_GB2312" w:cs="Times New Roman"/>
          <w:sz w:val="32"/>
          <w:szCs w:val="32"/>
          <w14:ligatures w14:val="none"/>
        </w:rPr>
      </w:pPr>
    </w:p>
    <w:p w14:paraId="56699700">
      <w:pPr>
        <w:spacing w:line="560" w:lineRule="exact"/>
        <w:ind w:firstLine="640" w:firstLineChars="200"/>
        <w:jc w:val="right"/>
        <w:rPr>
          <w:rFonts w:ascii="Times New Roman" w:hAnsi="Times New Roman" w:eastAsia="仿宋_GB2312" w:cs="Times New Roman"/>
          <w:sz w:val="32"/>
          <w:szCs w:val="32"/>
          <w14:ligatures w14:val="none"/>
        </w:rPr>
      </w:pPr>
    </w:p>
    <w:p w14:paraId="2BD2C493">
      <w:pPr>
        <w:spacing w:line="560" w:lineRule="exact"/>
        <w:ind w:right="1280" w:firstLine="640" w:firstLineChars="200"/>
        <w:jc w:val="right"/>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授权单位名称（盖章）</w:t>
      </w:r>
    </w:p>
    <w:p w14:paraId="4FCC129E">
      <w:pPr>
        <w:spacing w:line="560" w:lineRule="exact"/>
        <w:ind w:firstLine="5760" w:firstLineChars="180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202</w:t>
      </w:r>
      <w:r>
        <w:rPr>
          <w:rFonts w:hint="eastAsia" w:ascii="Times New Roman" w:hAnsi="Times New Roman" w:eastAsia="仿宋_GB2312" w:cs="Times New Roman"/>
          <w:sz w:val="32"/>
          <w:szCs w:val="32"/>
          <w14:ligatures w14:val="none"/>
        </w:rPr>
        <w:t>5年</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月</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日</w:t>
      </w:r>
    </w:p>
    <w:p w14:paraId="62F321B8">
      <w:pPr>
        <w:spacing w:line="560" w:lineRule="exact"/>
        <w:ind w:firstLine="640" w:firstLineChars="200"/>
        <w:rPr>
          <w:rFonts w:ascii="Times New Roman" w:hAnsi="Times New Roman" w:eastAsia="仿宋_GB2312" w:cs="Times New Roman"/>
          <w:sz w:val="32"/>
          <w:szCs w:val="32"/>
          <w14:ligatures w14:val="none"/>
        </w:rPr>
      </w:pPr>
    </w:p>
    <w:p w14:paraId="24618662">
      <w:pPr>
        <w:spacing w:line="560" w:lineRule="exact"/>
        <w:ind w:firstLine="640" w:firstLineChars="200"/>
        <w:rPr>
          <w:rFonts w:ascii="Times New Roman" w:hAnsi="Times New Roman" w:eastAsia="仿宋_GB2312" w:cs="Times New Roman"/>
          <w:sz w:val="32"/>
          <w:szCs w:val="32"/>
          <w14:ligatures w14:val="none"/>
        </w:rPr>
      </w:pPr>
    </w:p>
    <w:p w14:paraId="4C6D1EB7">
      <w:pPr>
        <w:spacing w:line="560" w:lineRule="exact"/>
        <w:ind w:firstLine="640" w:firstLineChars="200"/>
        <w:rPr>
          <w:rFonts w:ascii="Times New Roman" w:hAnsi="Times New Roman" w:eastAsia="仿宋_GB2312" w:cs="Times New Roman"/>
          <w:sz w:val="32"/>
          <w:szCs w:val="32"/>
          <w14:ligatures w14:val="none"/>
        </w:rPr>
      </w:pPr>
    </w:p>
    <w:p w14:paraId="11402667">
      <w:pPr>
        <w:spacing w:line="560" w:lineRule="exact"/>
        <w:ind w:firstLine="640" w:firstLineChars="200"/>
        <w:rPr>
          <w:rFonts w:ascii="Times New Roman" w:hAnsi="Times New Roman" w:eastAsia="仿宋_GB2312" w:cs="Times New Roman"/>
          <w:sz w:val="32"/>
          <w:szCs w:val="32"/>
          <w14:ligatures w14:val="none"/>
        </w:rPr>
      </w:pPr>
    </w:p>
    <w:p w14:paraId="650E01AD">
      <w:pPr>
        <w:spacing w:line="560" w:lineRule="exact"/>
        <w:rPr>
          <w:rFonts w:ascii="Times New Roman" w:hAnsi="Times New Roman" w:eastAsia="仿宋_GB2312" w:cs="Times New Roman"/>
          <w:sz w:val="32"/>
          <w:szCs w:val="32"/>
          <w14:ligatures w14:val="none"/>
        </w:rPr>
      </w:pPr>
    </w:p>
    <w:p w14:paraId="2A17692F">
      <w:pPr>
        <w:pStyle w:val="3"/>
        <w:rPr>
          <w:rFonts w:hint="eastAsia" w:ascii="华文仿宋" w:hAnsi="华文仿宋" w:eastAsia="华文仿宋"/>
        </w:rPr>
      </w:pPr>
      <w:r>
        <w:rPr>
          <w:rFonts w:hint="eastAsia" w:ascii="华文仿宋" w:hAnsi="华文仿宋" w:eastAsia="华文仿宋"/>
        </w:rPr>
        <w:t>模版</w:t>
      </w:r>
      <w:r>
        <w:rPr>
          <w:rFonts w:ascii="华文仿宋" w:hAnsi="华文仿宋" w:eastAsia="华文仿宋"/>
        </w:rPr>
        <w:t>3</w:t>
      </w:r>
      <w:r>
        <w:rPr>
          <w:rFonts w:hint="eastAsia" w:ascii="华文仿宋" w:hAnsi="华文仿宋" w:eastAsia="华文仿宋"/>
        </w:rPr>
        <w:t>：</w:t>
      </w:r>
    </w:p>
    <w:p w14:paraId="5F2B057E">
      <w:pPr>
        <w:spacing w:line="560" w:lineRule="exact"/>
        <w:jc w:val="center"/>
        <w:rPr>
          <w:rFonts w:ascii="Times New Roman" w:hAnsi="Times New Roman" w:eastAsia="仿宋_GB2312" w:cs="Times New Roman"/>
          <w:bCs/>
          <w:sz w:val="32"/>
          <w:szCs w:val="32"/>
          <w14:ligatures w14:val="none"/>
        </w:rPr>
      </w:pPr>
      <w:r>
        <w:rPr>
          <w:rFonts w:hint="eastAsia" w:ascii="Times New Roman" w:hAnsi="Times New Roman" w:eastAsia="小标宋" w:cs="Times New Roman"/>
          <w:bCs/>
          <w:sz w:val="44"/>
          <w:szCs w:val="44"/>
          <w14:ligatures w14:val="none"/>
        </w:rPr>
        <w:t>承诺函</w:t>
      </w:r>
    </w:p>
    <w:p w14:paraId="107E8F50">
      <w:pPr>
        <w:spacing w:line="560" w:lineRule="exact"/>
        <w:ind w:firstLine="640" w:firstLineChars="200"/>
        <w:rPr>
          <w:rFonts w:ascii="Times New Roman" w:hAnsi="Times New Roman" w:eastAsia="仿宋_GB2312" w:cs="Times New Roman"/>
          <w:sz w:val="32"/>
          <w:szCs w:val="32"/>
          <w14:ligatures w14:val="none"/>
        </w:rPr>
      </w:pPr>
    </w:p>
    <w:p w14:paraId="624CB00D">
      <w:pPr>
        <w:spacing w:line="560" w:lineRule="exact"/>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金雨茂物投资管理股份有限公司：</w:t>
      </w:r>
    </w:p>
    <w:p w14:paraId="330AC135">
      <w:pPr>
        <w:spacing w:line="560" w:lineRule="exact"/>
        <w:ind w:firstLine="640" w:firstLineChars="200"/>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u w:val="single"/>
          <w14:ligatures w14:val="none"/>
        </w:rPr>
        <w:t>（参选银行全称）</w:t>
      </w:r>
      <w:r>
        <w:rPr>
          <w:rFonts w:hint="eastAsia" w:ascii="Times New Roman" w:hAnsi="Times New Roman" w:eastAsia="仿宋_GB2312" w:cs="Times New Roman"/>
          <w:sz w:val="32"/>
          <w:szCs w:val="32"/>
          <w14:ligatures w14:val="none"/>
        </w:rPr>
        <w:t>参加贵司组织的</w:t>
      </w:r>
      <w:r>
        <w:rPr>
          <w:rFonts w:hint="eastAsia" w:ascii="Times New Roman" w:hAnsi="Times New Roman" w:eastAsia="仿宋_GB2312" w:cs="Times New Roman"/>
          <w:sz w:val="32"/>
          <w:szCs w:val="32"/>
          <w:lang w:eastAsia="zh-CN"/>
          <w14:ligatures w14:val="none"/>
        </w:rPr>
        <w:t>南京金雨茂物战新软信人工智能创业投资合伙企业（有限合伙）</w:t>
      </w:r>
      <w:r>
        <w:rPr>
          <w:rFonts w:hint="eastAsia" w:ascii="Times New Roman" w:hAnsi="Times New Roman" w:eastAsia="仿宋_GB2312" w:cs="Times New Roman"/>
          <w:sz w:val="32"/>
          <w:szCs w:val="32"/>
          <w14:ligatures w14:val="none"/>
        </w:rPr>
        <w:t>托管银行的遴选，根据关于</w:t>
      </w:r>
      <w:r>
        <w:rPr>
          <w:rFonts w:hint="eastAsia" w:ascii="Times New Roman" w:hAnsi="Times New Roman" w:eastAsia="仿宋_GB2312" w:cs="Times New Roman"/>
          <w:sz w:val="32"/>
          <w:szCs w:val="32"/>
          <w:lang w:eastAsia="zh-CN"/>
          <w14:ligatures w14:val="none"/>
        </w:rPr>
        <w:t>南京金雨茂物战新软信人工智能创业投资合伙企业（有限合伙）</w:t>
      </w:r>
      <w:r>
        <w:rPr>
          <w:rFonts w:hint="eastAsia" w:ascii="Times New Roman" w:hAnsi="Times New Roman" w:eastAsia="仿宋_GB2312" w:cs="Times New Roman"/>
          <w:sz w:val="32"/>
          <w:szCs w:val="32"/>
          <w14:ligatures w14:val="none"/>
        </w:rPr>
        <w:t>公开遴选托管银行的公告（以下简称</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遴选公告</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）要求，现郑重承诺如下：</w:t>
      </w:r>
    </w:p>
    <w:p w14:paraId="3EA2E9F7">
      <w:pPr>
        <w:spacing w:line="560" w:lineRule="exact"/>
        <w:ind w:firstLine="640" w:firstLineChars="20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1.</w:t>
      </w:r>
      <w:r>
        <w:rPr>
          <w:rFonts w:hint="eastAsia" w:ascii="Times New Roman" w:hAnsi="Times New Roman" w:eastAsia="仿宋_GB2312" w:cs="Times New Roman"/>
          <w:sz w:val="32"/>
          <w:szCs w:val="32"/>
          <w14:ligatures w14:val="none"/>
        </w:rPr>
        <w:t>我行承诺本次参选所提供的全部资料真实、准确、完整，如果所提供的资料有欺诈和严重失实情况，贵司有权取消我行参选资格，因资料欺诈、失实对贵司造成的损失，我行亦承诺予以赔偿。</w:t>
      </w:r>
    </w:p>
    <w:p w14:paraId="0AF68F29">
      <w:pPr>
        <w:spacing w:line="560" w:lineRule="exact"/>
        <w:ind w:firstLine="640" w:firstLineChars="20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2.</w:t>
      </w:r>
      <w:r>
        <w:rPr>
          <w:rFonts w:hint="eastAsia" w:ascii="Times New Roman" w:hAnsi="Times New Roman" w:eastAsia="仿宋_GB2312" w:cs="Times New Roman"/>
          <w:sz w:val="32"/>
          <w:szCs w:val="32"/>
          <w14:ligatures w14:val="none"/>
        </w:rPr>
        <w:t>我行承诺已具备遴选公告第二项所述</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托管银行申请资质要求</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中所涉及的所有要求。</w:t>
      </w:r>
    </w:p>
    <w:p w14:paraId="2FDED6FC">
      <w:pPr>
        <w:spacing w:line="560" w:lineRule="exact"/>
        <w:ind w:firstLine="640" w:firstLineChars="200"/>
        <w:rPr>
          <w:rFonts w:ascii="Times New Roman" w:hAnsi="Times New Roman" w:eastAsia="仿宋" w:cs="Times New Roman"/>
          <w:sz w:val="32"/>
          <w14:ligatures w14:val="none"/>
        </w:rPr>
      </w:pPr>
      <w:r>
        <w:rPr>
          <w:rFonts w:ascii="Times New Roman" w:hAnsi="Times New Roman" w:eastAsia="仿宋_GB2312" w:cs="Times New Roman"/>
          <w:sz w:val="32"/>
          <w:szCs w:val="32"/>
          <w14:ligatures w14:val="none"/>
        </w:rPr>
        <w:t>3.</w:t>
      </w:r>
      <w:r>
        <w:rPr>
          <w:rFonts w:hint="eastAsia" w:ascii="Times New Roman" w:hAnsi="Times New Roman" w:eastAsia="仿宋_GB2312" w:cs="Times New Roman"/>
          <w:sz w:val="32"/>
          <w:szCs w:val="32"/>
          <w14:ligatures w14:val="none"/>
        </w:rPr>
        <w:t>如若获选，我行承诺将严格履行遴选公告第一项所述</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托管银行主要职责</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并落实基金托管协议要求，如有违反，贵司有权单方面终止托管协议且不承担任何违约责任，我行承诺就违反</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托管银行主要职责</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以及基金托管协议的行为，对贵司承担赔偿责任。</w:t>
      </w:r>
    </w:p>
    <w:p w14:paraId="12EA5924">
      <w:pPr>
        <w:spacing w:line="560" w:lineRule="exact"/>
        <w:ind w:firstLine="640" w:firstLineChars="200"/>
        <w:jc w:val="right"/>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参选银行名称（盖章）：</w:t>
      </w:r>
    </w:p>
    <w:p w14:paraId="436A7A84">
      <w:pPr>
        <w:spacing w:line="560" w:lineRule="exact"/>
        <w:ind w:firstLine="640" w:firstLineChars="200"/>
        <w:jc w:val="right"/>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参选银行法人代表（签字</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盖章）：</w:t>
      </w:r>
    </w:p>
    <w:p w14:paraId="66EAFBE2">
      <w:pPr>
        <w:spacing w:line="560" w:lineRule="exact"/>
        <w:ind w:firstLine="640" w:firstLineChars="200"/>
        <w:jc w:val="right"/>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202</w:t>
      </w:r>
      <w:r>
        <w:rPr>
          <w:rFonts w:hint="eastAsia" w:ascii="Times New Roman" w:hAnsi="Times New Roman" w:eastAsia="仿宋_GB2312" w:cs="Times New Roman"/>
          <w:sz w:val="32"/>
          <w:szCs w:val="32"/>
          <w14:ligatures w14:val="none"/>
        </w:rPr>
        <w:t>5年</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月</w:t>
      </w:r>
      <w:r>
        <w:rPr>
          <w:rFonts w:ascii="Times New Roman" w:hAnsi="Times New Roman" w:eastAsia="仿宋_GB2312" w:cs="Times New Roman"/>
          <w:sz w:val="32"/>
          <w:szCs w:val="32"/>
          <w14:ligatures w14:val="none"/>
        </w:rPr>
        <w:t>**</w:t>
      </w:r>
      <w:r>
        <w:rPr>
          <w:rFonts w:hint="eastAsia" w:ascii="Times New Roman" w:hAnsi="Times New Roman" w:eastAsia="仿宋_GB2312" w:cs="Times New Roman"/>
          <w:sz w:val="32"/>
          <w:szCs w:val="32"/>
          <w14:ligatures w14:val="none"/>
        </w:rPr>
        <w:t>日</w:t>
      </w:r>
    </w:p>
    <w:p w14:paraId="5E4BFB2D">
      <w:pPr>
        <w:widowControl/>
        <w:jc w:val="left"/>
        <w:rPr>
          <w:rFonts w:ascii="Times New Roman" w:hAnsi="Times New Roman" w:eastAsia="仿宋_GB2312" w:cs="Times New Roman"/>
          <w:szCs w:val="32"/>
          <w14:ligatures w14:val="none"/>
        </w:rPr>
        <w:sectPr>
          <w:pgSz w:w="11906" w:h="16838"/>
          <w:pgMar w:top="2098" w:right="1474" w:bottom="1985" w:left="1588" w:header="1247" w:footer="1588" w:gutter="0"/>
          <w:cols w:space="720" w:num="1"/>
          <w:docGrid w:type="lines" w:linePitch="312" w:charSpace="0"/>
        </w:sectPr>
      </w:pPr>
    </w:p>
    <w:p w14:paraId="3D66B59A">
      <w:pPr>
        <w:spacing w:before="100" w:line="225" w:lineRule="auto"/>
        <w:ind w:left="142" w:firstLine="624" w:firstLineChars="200"/>
        <w:rPr>
          <w:rFonts w:ascii="Times New Roman" w:hAnsi="Times New Roman" w:eastAsia="仿宋_GB2312" w:cs="Times New Roman"/>
          <w:spacing w:val="-4"/>
          <w:sz w:val="32"/>
          <w:szCs w:val="32"/>
          <w14:ligatures w14:val="none"/>
        </w:rPr>
      </w:pPr>
    </w:p>
    <w:p w14:paraId="4DE03B4A">
      <w:pPr>
        <w:pStyle w:val="3"/>
        <w:jc w:val="center"/>
        <w:rPr>
          <w:rFonts w:ascii="方正小标宋_GBK" w:eastAsia="方正小标宋_GBK"/>
          <w:sz w:val="40"/>
          <w:szCs w:val="40"/>
        </w:rPr>
      </w:pPr>
      <w:bookmarkStart w:id="1" w:name="_Hlk170155630"/>
      <w:r>
        <w:rPr>
          <w:rFonts w:hint="eastAsia" w:ascii="方正小标宋_GBK" w:eastAsia="方正小标宋_GBK"/>
          <w:sz w:val="40"/>
          <w:szCs w:val="40"/>
        </w:rPr>
        <w:t>申请材料汇编用印、封面、装订要求</w:t>
      </w:r>
    </w:p>
    <w:bookmarkEnd w:id="1"/>
    <w:p w14:paraId="37098304">
      <w:pPr>
        <w:spacing w:line="570" w:lineRule="exact"/>
        <w:ind w:firstLine="640" w:firstLineChars="200"/>
        <w:rPr>
          <w:rFonts w:ascii="Times New Roman" w:hAnsi="Times New Roman" w:eastAsia="黑体" w:cs="Times New Roman"/>
          <w:sz w:val="32"/>
          <w:szCs w:val="32"/>
          <w14:ligatures w14:val="none"/>
        </w:rPr>
      </w:pPr>
      <w:r>
        <w:rPr>
          <w:rFonts w:hint="eastAsia" w:ascii="Times New Roman" w:hAnsi="Times New Roman" w:eastAsia="黑体" w:cs="Times New Roman"/>
          <w:sz w:val="32"/>
          <w:szCs w:val="32"/>
          <w14:ligatures w14:val="none"/>
        </w:rPr>
        <w:t>一、用印说明</w:t>
      </w:r>
    </w:p>
    <w:p w14:paraId="02F408F3">
      <w:pPr>
        <w:spacing w:line="570" w:lineRule="exact"/>
        <w:ind w:firstLine="640" w:firstLineChars="20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1.</w:t>
      </w:r>
      <w:r>
        <w:rPr>
          <w:rFonts w:hint="eastAsia" w:ascii="Times New Roman" w:hAnsi="Times New Roman" w:eastAsia="仿宋_GB2312" w:cs="Times New Roman"/>
          <w:sz w:val="32"/>
          <w:szCs w:val="32"/>
          <w14:ligatures w14:val="none"/>
        </w:rPr>
        <w:t>文件由参选银行的授权单位盖章。</w:t>
      </w:r>
    </w:p>
    <w:p w14:paraId="6707F33E">
      <w:pPr>
        <w:spacing w:line="570" w:lineRule="exact"/>
        <w:ind w:firstLine="640" w:firstLineChars="20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2.</w:t>
      </w:r>
      <w:r>
        <w:rPr>
          <w:rFonts w:hint="eastAsia" w:ascii="Times New Roman" w:hAnsi="Times New Roman" w:eastAsia="仿宋_GB2312" w:cs="Times New Roman"/>
          <w:sz w:val="32"/>
          <w:szCs w:val="32"/>
          <w14:ligatures w14:val="none"/>
        </w:rPr>
        <w:t>在每一本申请材料汇编封面盖章，并加盖骑缝章。</w:t>
      </w:r>
    </w:p>
    <w:p w14:paraId="757B61A9">
      <w:pPr>
        <w:spacing w:line="570" w:lineRule="exact"/>
        <w:ind w:firstLine="640" w:firstLineChars="200"/>
        <w:rPr>
          <w:rFonts w:ascii="Times New Roman" w:hAnsi="Times New Roman" w:eastAsia="仿宋_GB2312" w:cs="Times New Roman"/>
          <w:sz w:val="32"/>
          <w:szCs w:val="32"/>
          <w14:ligatures w14:val="none"/>
        </w:rPr>
      </w:pPr>
    </w:p>
    <w:p w14:paraId="1F948D62">
      <w:pPr>
        <w:spacing w:line="570" w:lineRule="exact"/>
        <w:ind w:firstLine="640" w:firstLineChars="200"/>
        <w:rPr>
          <w:rFonts w:ascii="Times New Roman" w:hAnsi="Times New Roman" w:eastAsia="黑体" w:cs="Times New Roman"/>
          <w:sz w:val="32"/>
          <w:szCs w:val="32"/>
          <w14:ligatures w14:val="none"/>
        </w:rPr>
      </w:pPr>
      <w:r>
        <w:rPr>
          <w:rFonts w:hint="eastAsia" w:ascii="Times New Roman" w:hAnsi="Times New Roman" w:eastAsia="黑体" w:cs="Times New Roman"/>
          <w:sz w:val="32"/>
          <w:szCs w:val="32"/>
          <w14:ligatures w14:val="none"/>
        </w:rPr>
        <w:t>二、封面示例</w:t>
      </w:r>
    </w:p>
    <w:p w14:paraId="40689674">
      <w:pPr>
        <w:spacing w:line="560" w:lineRule="exact"/>
        <w:ind w:firstLine="640" w:firstLineChars="200"/>
        <w:jc w:val="center"/>
        <w:rPr>
          <w:rFonts w:ascii="Times New Roman" w:hAnsi="Times New Roman" w:eastAsia="方正仿宋_GBK" w:cs="Times New Roman"/>
          <w:sz w:val="32"/>
          <w:szCs w:val="32"/>
          <w14:ligatures w14:val="none"/>
        </w:rPr>
      </w:pPr>
    </w:p>
    <w:p w14:paraId="23FE699D">
      <w:pPr>
        <w:spacing w:line="560" w:lineRule="exact"/>
        <w:ind w:firstLine="1040" w:firstLineChars="200"/>
        <w:jc w:val="center"/>
        <w:rPr>
          <w:rFonts w:ascii="Times New Roman" w:hAnsi="Times New Roman" w:eastAsia="方正小标宋_GBK" w:cs="Times New Roman"/>
          <w:sz w:val="52"/>
          <w:szCs w:val="52"/>
          <w14:ligatures w14:val="none"/>
        </w:rPr>
      </w:pPr>
      <w:r>
        <w:rPr>
          <w:rFonts w:ascii="Times New Roman" w:hAnsi="Times New Roman" w:eastAsia="方正小标宋_GBK" w:cs="Times New Roman"/>
          <w:sz w:val="52"/>
          <w:szCs w:val="52"/>
          <w14:ligatures w14:val="none"/>
        </w:rPr>
        <w:t>***************</w:t>
      </w:r>
      <w:r>
        <w:rPr>
          <w:rFonts w:hint="eastAsia" w:ascii="Times New Roman" w:hAnsi="Times New Roman" w:eastAsia="方正小标宋_GBK" w:cs="Times New Roman"/>
          <w:sz w:val="52"/>
          <w:szCs w:val="52"/>
          <w14:ligatures w14:val="none"/>
        </w:rPr>
        <w:t>基金托管银行</w:t>
      </w:r>
    </w:p>
    <w:p w14:paraId="722681FA">
      <w:pPr>
        <w:spacing w:line="560" w:lineRule="exact"/>
        <w:ind w:firstLine="1040" w:firstLineChars="200"/>
        <w:jc w:val="center"/>
        <w:rPr>
          <w:rFonts w:ascii="Times New Roman" w:hAnsi="Times New Roman" w:eastAsia="方正小标宋_GBK" w:cs="Times New Roman"/>
          <w:sz w:val="52"/>
          <w:szCs w:val="52"/>
          <w14:ligatures w14:val="none"/>
        </w:rPr>
      </w:pPr>
      <w:r>
        <w:rPr>
          <w:rFonts w:hint="eastAsia" w:ascii="Times New Roman" w:hAnsi="Times New Roman" w:eastAsia="方正小标宋_GBK" w:cs="Times New Roman"/>
          <w:sz w:val="52"/>
          <w:szCs w:val="52"/>
          <w14:ligatures w14:val="none"/>
        </w:rPr>
        <w:t>申请材料汇编</w:t>
      </w:r>
    </w:p>
    <w:p w14:paraId="4A553AC6">
      <w:pPr>
        <w:spacing w:line="560" w:lineRule="exact"/>
        <w:ind w:firstLine="1440" w:firstLineChars="200"/>
        <w:jc w:val="center"/>
        <w:rPr>
          <w:rFonts w:ascii="Times New Roman" w:hAnsi="Times New Roman" w:eastAsia="方正小标宋_GBK" w:cs="Times New Roman"/>
          <w:sz w:val="72"/>
          <w:szCs w:val="72"/>
          <w14:ligatures w14:val="none"/>
        </w:rPr>
      </w:pPr>
    </w:p>
    <w:p w14:paraId="38C6C1D4">
      <w:pPr>
        <w:spacing w:line="560" w:lineRule="exact"/>
        <w:ind w:firstLine="1440" w:firstLineChars="200"/>
        <w:jc w:val="center"/>
        <w:rPr>
          <w:rFonts w:ascii="Times New Roman" w:hAnsi="Times New Roman" w:eastAsia="方正小标宋_GBK" w:cs="Times New Roman"/>
          <w:sz w:val="72"/>
          <w:szCs w:val="72"/>
          <w14:ligatures w14:val="none"/>
        </w:rPr>
      </w:pPr>
    </w:p>
    <w:p w14:paraId="3C06BA17">
      <w:pPr>
        <w:spacing w:line="560" w:lineRule="exact"/>
        <w:ind w:firstLine="1440" w:firstLineChars="200"/>
        <w:jc w:val="center"/>
        <w:rPr>
          <w:rFonts w:ascii="Times New Roman" w:hAnsi="Times New Roman" w:eastAsia="方正小标宋_GBK" w:cs="Times New Roman"/>
          <w:sz w:val="72"/>
          <w:szCs w:val="72"/>
          <w14:ligatures w14:val="none"/>
        </w:rPr>
      </w:pPr>
    </w:p>
    <w:p w14:paraId="0522CFED">
      <w:pPr>
        <w:spacing w:line="560" w:lineRule="exact"/>
        <w:ind w:firstLine="1440" w:firstLineChars="200"/>
        <w:jc w:val="center"/>
        <w:rPr>
          <w:rFonts w:ascii="Times New Roman" w:hAnsi="Times New Roman" w:eastAsia="方正小标宋_GBK" w:cs="Times New Roman"/>
          <w:sz w:val="72"/>
          <w:szCs w:val="72"/>
          <w14:ligatures w14:val="none"/>
        </w:rPr>
      </w:pPr>
    </w:p>
    <w:p w14:paraId="238F6D93">
      <w:pPr>
        <w:spacing w:line="560" w:lineRule="exact"/>
        <w:ind w:firstLine="720" w:firstLineChars="200"/>
        <w:jc w:val="center"/>
        <w:rPr>
          <w:rFonts w:ascii="Times New Roman" w:hAnsi="Times New Roman" w:eastAsia="仿宋_GB2312" w:cs="Times New Roman"/>
          <w:sz w:val="36"/>
          <w:szCs w:val="36"/>
          <w14:ligatures w14:val="none"/>
        </w:rPr>
      </w:pPr>
      <w:r>
        <w:rPr>
          <w:rFonts w:ascii="Times New Roman" w:hAnsi="Times New Roman" w:eastAsia="仿宋_GB2312" w:cs="Times New Roman"/>
          <w:sz w:val="36"/>
          <w:szCs w:val="36"/>
          <w14:ligatures w14:val="none"/>
        </w:rPr>
        <w:t>****</w:t>
      </w:r>
      <w:r>
        <w:rPr>
          <w:rFonts w:hint="eastAsia" w:ascii="Times New Roman" w:hAnsi="Times New Roman" w:eastAsia="仿宋_GB2312" w:cs="Times New Roman"/>
          <w:sz w:val="36"/>
          <w:szCs w:val="36"/>
          <w14:ligatures w14:val="none"/>
        </w:rPr>
        <w:t>（参选银行全称）</w:t>
      </w:r>
    </w:p>
    <w:p w14:paraId="40CB4CEB">
      <w:pPr>
        <w:spacing w:line="560" w:lineRule="exact"/>
        <w:ind w:firstLine="720" w:firstLineChars="200"/>
        <w:jc w:val="center"/>
        <w:rPr>
          <w:rFonts w:ascii="Times New Roman" w:hAnsi="Times New Roman" w:eastAsia="仿宋_GB2312" w:cs="Times New Roman"/>
          <w:sz w:val="36"/>
          <w:szCs w:val="36"/>
          <w14:ligatures w14:val="none"/>
        </w:rPr>
      </w:pPr>
      <w:r>
        <w:rPr>
          <w:rFonts w:ascii="Times New Roman" w:hAnsi="Times New Roman" w:eastAsia="仿宋_GB2312" w:cs="Times New Roman"/>
          <w:sz w:val="36"/>
          <w:szCs w:val="36"/>
          <w14:ligatures w14:val="none"/>
        </w:rPr>
        <w:t>****</w:t>
      </w:r>
      <w:r>
        <w:rPr>
          <w:rFonts w:hint="eastAsia" w:ascii="Times New Roman" w:hAnsi="Times New Roman" w:eastAsia="仿宋_GB2312" w:cs="Times New Roman"/>
          <w:sz w:val="36"/>
          <w:szCs w:val="36"/>
          <w14:ligatures w14:val="none"/>
        </w:rPr>
        <w:t>年</w:t>
      </w:r>
      <w:r>
        <w:rPr>
          <w:rFonts w:ascii="Times New Roman" w:hAnsi="Times New Roman" w:eastAsia="仿宋_GB2312" w:cs="Times New Roman"/>
          <w:sz w:val="36"/>
          <w:szCs w:val="36"/>
          <w14:ligatures w14:val="none"/>
        </w:rPr>
        <w:t>**</w:t>
      </w:r>
      <w:r>
        <w:rPr>
          <w:rFonts w:hint="eastAsia" w:ascii="Times New Roman" w:hAnsi="Times New Roman" w:eastAsia="仿宋_GB2312" w:cs="Times New Roman"/>
          <w:sz w:val="36"/>
          <w:szCs w:val="36"/>
          <w14:ligatures w14:val="none"/>
        </w:rPr>
        <w:t>月</w:t>
      </w:r>
    </w:p>
    <w:p w14:paraId="2EE00123">
      <w:pPr>
        <w:spacing w:line="560" w:lineRule="exact"/>
        <w:ind w:firstLine="880" w:firstLineChars="200"/>
        <w:jc w:val="center"/>
        <w:rPr>
          <w:rFonts w:ascii="Times New Roman" w:hAnsi="Times New Roman" w:eastAsia="方正小标宋_GBK" w:cs="Times New Roman"/>
          <w:sz w:val="44"/>
          <w:szCs w:val="44"/>
          <w14:ligatures w14:val="none"/>
        </w:rPr>
      </w:pPr>
    </w:p>
    <w:p w14:paraId="5252B095">
      <w:pPr>
        <w:spacing w:line="570" w:lineRule="exact"/>
        <w:ind w:firstLine="640" w:firstLineChars="200"/>
        <w:rPr>
          <w:rFonts w:ascii="Times New Roman" w:hAnsi="Times New Roman" w:eastAsia="黑体" w:cs="Times New Roman"/>
          <w:sz w:val="32"/>
          <w:szCs w:val="32"/>
          <w14:ligatures w14:val="none"/>
        </w:rPr>
      </w:pPr>
      <w:r>
        <w:rPr>
          <w:rFonts w:hint="eastAsia" w:ascii="Times New Roman" w:hAnsi="Times New Roman" w:eastAsia="黑体" w:cs="Times New Roman"/>
          <w:sz w:val="32"/>
          <w:szCs w:val="32"/>
          <w14:ligatures w14:val="none"/>
        </w:rPr>
        <w:t>三、装订说明</w:t>
      </w:r>
    </w:p>
    <w:p w14:paraId="158A4D64">
      <w:pPr>
        <w:spacing w:line="570" w:lineRule="exact"/>
        <w:ind w:firstLine="640"/>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申请材料请装订一式两份，封面为白色，使用白卡纸。</w:t>
      </w:r>
    </w:p>
    <w:p w14:paraId="75C7BAC9">
      <w:pPr>
        <w:spacing w:line="560" w:lineRule="exact"/>
        <w:rPr>
          <w:rFonts w:ascii="Times New Roman" w:hAnsi="Times New Roman" w:eastAsia="方正黑体_GBK" w:cs="Times New Roman"/>
          <w:sz w:val="32"/>
          <w:szCs w:val="32"/>
          <w14:ligatures w14:val="none"/>
        </w:rPr>
      </w:pPr>
    </w:p>
    <w:p w14:paraId="0A559979">
      <w:pPr>
        <w:rPr>
          <w:rFonts w:ascii="Calibri" w:hAnsi="Calibri" w:eastAsia="宋体" w:cs="Times New Roman"/>
          <w:szCs w:val="24"/>
          <w14:ligatures w14:val="none"/>
        </w:rPr>
      </w:pPr>
    </w:p>
    <w:p w14:paraId="49C877E2">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1060001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940"/>
    <w:rsid w:val="00011EE3"/>
    <w:rsid w:val="00064E99"/>
    <w:rsid w:val="000A4D3C"/>
    <w:rsid w:val="001554B6"/>
    <w:rsid w:val="00235FCF"/>
    <w:rsid w:val="002729BF"/>
    <w:rsid w:val="00344424"/>
    <w:rsid w:val="004D045C"/>
    <w:rsid w:val="005218B4"/>
    <w:rsid w:val="00532D77"/>
    <w:rsid w:val="00600B5F"/>
    <w:rsid w:val="006133B8"/>
    <w:rsid w:val="0065023C"/>
    <w:rsid w:val="00685CE1"/>
    <w:rsid w:val="006E4B91"/>
    <w:rsid w:val="007014EB"/>
    <w:rsid w:val="007349DA"/>
    <w:rsid w:val="00746033"/>
    <w:rsid w:val="007A40A3"/>
    <w:rsid w:val="00817B9D"/>
    <w:rsid w:val="00864D98"/>
    <w:rsid w:val="00A84947"/>
    <w:rsid w:val="00B56E45"/>
    <w:rsid w:val="00B65CC9"/>
    <w:rsid w:val="00BB7940"/>
    <w:rsid w:val="00D534AC"/>
    <w:rsid w:val="00EE7B77"/>
    <w:rsid w:val="00FA6246"/>
    <w:rsid w:val="03C97C84"/>
    <w:rsid w:val="2F494923"/>
    <w:rsid w:val="3A5C2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qFormat/>
    <w:uiPriority w:val="0"/>
    <w:rPr>
      <w:rFonts w:ascii="Calibri" w:hAnsi="Calibri" w:eastAsia="宋体" w:cs="Times New Roman"/>
      <w:kern w:val="0"/>
      <w:sz w:val="20"/>
      <w:szCs w:val="20"/>
      <w14:ligatures w14:val="none"/>
    </w:rPr>
    <w:tblPr>
      <w:tblCellMar>
        <w:top w:w="0" w:type="dxa"/>
        <w:left w:w="0" w:type="dxa"/>
        <w:bottom w:w="0" w:type="dxa"/>
        <w:right w:w="0" w:type="dxa"/>
      </w:tblCellMar>
    </w:tblPr>
  </w:style>
  <w:style w:type="table" w:customStyle="1" w:styleId="9">
    <w:name w:val="Table Normal1"/>
    <w:qFormat/>
    <w:uiPriority w:val="0"/>
    <w:rPr>
      <w:rFonts w:ascii="Calibri" w:hAnsi="Calibri" w:eastAsia="宋体" w:cs="Times New Roman"/>
      <w:kern w:val="0"/>
      <w:sz w:val="20"/>
      <w:szCs w:val="20"/>
      <w14:ligatures w14:val="none"/>
    </w:rPr>
    <w:tblPr>
      <w:tblCellMar>
        <w:top w:w="0" w:type="dxa"/>
        <w:left w:w="0" w:type="dxa"/>
        <w:bottom w:w="0" w:type="dxa"/>
        <w:right w:w="0" w:type="dxa"/>
      </w:tblCellMar>
    </w:tblPr>
  </w:style>
  <w:style w:type="character" w:customStyle="1" w:styleId="10">
    <w:name w:val="标题 1 字符"/>
    <w:basedOn w:val="7"/>
    <w:link w:val="2"/>
    <w:qFormat/>
    <w:uiPriority w:val="9"/>
    <w:rPr>
      <w:b/>
      <w:bCs/>
      <w:kern w:val="44"/>
      <w:sz w:val="44"/>
      <w:szCs w:val="44"/>
    </w:rPr>
  </w:style>
  <w:style w:type="character" w:customStyle="1" w:styleId="11">
    <w:name w:val="标题 2 字符"/>
    <w:basedOn w:val="7"/>
    <w:link w:val="3"/>
    <w:qFormat/>
    <w:uiPriority w:val="9"/>
    <w:rPr>
      <w:rFonts w:asciiTheme="majorHAnsi" w:hAnsiTheme="majorHAnsi" w:eastAsiaTheme="majorEastAsia" w:cstheme="majorBidi"/>
      <w:b/>
      <w:bCs/>
      <w:sz w:val="32"/>
      <w:szCs w:val="32"/>
    </w:rPr>
  </w:style>
  <w:style w:type="character" w:customStyle="1" w:styleId="12">
    <w:name w:val="页眉 字符"/>
    <w:basedOn w:val="7"/>
    <w:link w:val="5"/>
    <w:qFormat/>
    <w:uiPriority w:val="99"/>
    <w:rPr>
      <w:sz w:val="18"/>
      <w:szCs w:val="18"/>
    </w:rPr>
  </w:style>
  <w:style w:type="character" w:customStyle="1" w:styleId="13">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2062</Words>
  <Characters>2141</Characters>
  <Lines>16</Lines>
  <Paragraphs>4</Paragraphs>
  <TotalTime>4</TotalTime>
  <ScaleCrop>false</ScaleCrop>
  <LinksUpToDate>false</LinksUpToDate>
  <CharactersWithSpaces>2155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2025-01-03T06:57:00Z</dcterms:created>
  <dc:creator>han zhang</dc:creator>
  <cp:lastModifiedBy>Harlow</cp:lastModifiedBy>
  <dcterms:modified xsi:type="dcterms:W3CDTF">2025-11-02T09:00:12Z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FBCA267E63664AF6AA24AE360975789E_13</vt:lpwstr>
  </property>
  <property fmtid="{D5CDD505-2E9C-101B-9397-08002B2CF9AE}" pid="4" name="KSOTemplateDocerSaveRecord">
    <vt:lpwstr>eyJoZGlkIjoiNGQ4YmRiZWYzMmM4YjFmNTE3Yjc3ODEwYTYwNmI4ZDIiLCJ1c2VySWQiOiI2OTY1NjE0NDQifQ==</vt:lpwstr>
  </property>
</Properties>
</file>